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60C9" w:rsidRPr="00CA5FC7" w:rsidRDefault="00CA5FC7" w:rsidP="00E060C9">
      <w:pPr>
        <w:jc w:val="right"/>
        <w:rPr>
          <w:b/>
          <w:bCs/>
        </w:rPr>
      </w:pPr>
      <w:r w:rsidRPr="00CA5FC7">
        <w:rPr>
          <w:b/>
          <w:bCs/>
        </w:rPr>
        <w:t>Приложение № 1</w:t>
      </w:r>
    </w:p>
    <w:p w:rsidR="00CA5FC7" w:rsidRPr="00CA5FC7" w:rsidRDefault="00283B6C" w:rsidP="00E060C9">
      <w:pPr>
        <w:jc w:val="right"/>
        <w:rPr>
          <w:b/>
        </w:rPr>
      </w:pPr>
      <w:r>
        <w:rPr>
          <w:b/>
          <w:bCs/>
        </w:rPr>
        <w:t>к извещению № 202</w:t>
      </w:r>
      <w:r w:rsidR="00910519">
        <w:rPr>
          <w:b/>
          <w:bCs/>
        </w:rPr>
        <w:t>/16-зкп</w:t>
      </w:r>
    </w:p>
    <w:p w:rsidR="00E060C9" w:rsidRPr="004D7B36" w:rsidRDefault="00E060C9" w:rsidP="00E060C9">
      <w:pPr>
        <w:rPr>
          <w:b/>
          <w:bCs/>
        </w:rPr>
      </w:pPr>
    </w:p>
    <w:p w:rsidR="00283B6C" w:rsidRDefault="00E060C9" w:rsidP="00283B6C">
      <w:pPr>
        <w:jc w:val="center"/>
        <w:rPr>
          <w:b/>
          <w:bCs/>
          <w:sz w:val="28"/>
          <w:szCs w:val="28"/>
        </w:rPr>
      </w:pPr>
      <w:r w:rsidRPr="004D7B36">
        <w:rPr>
          <w:b/>
          <w:bCs/>
          <w:sz w:val="28"/>
          <w:szCs w:val="28"/>
        </w:rPr>
        <w:t>Техническое задан</w:t>
      </w:r>
      <w:r w:rsidR="00283B6C">
        <w:rPr>
          <w:b/>
          <w:bCs/>
          <w:sz w:val="28"/>
          <w:szCs w:val="28"/>
        </w:rPr>
        <w:t>ие</w:t>
      </w:r>
    </w:p>
    <w:p w:rsidR="00283B6C" w:rsidRPr="00806DA3" w:rsidRDefault="00283B6C" w:rsidP="00283B6C">
      <w:pPr>
        <w:jc w:val="center"/>
        <w:rPr>
          <w:b/>
          <w:color w:val="000000"/>
        </w:rPr>
      </w:pPr>
      <w:r w:rsidRPr="00283B6C">
        <w:rPr>
          <w:b/>
        </w:rPr>
        <w:t xml:space="preserve"> </w:t>
      </w:r>
      <w:r w:rsidRPr="00806DA3">
        <w:rPr>
          <w:b/>
        </w:rPr>
        <w:t xml:space="preserve">на проведение технического обслуживания и поверки </w:t>
      </w:r>
      <w:r w:rsidRPr="00806DA3">
        <w:rPr>
          <w:b/>
          <w:color w:val="000000"/>
        </w:rPr>
        <w:t>аппаратуры виброконтроля</w:t>
      </w:r>
    </w:p>
    <w:p w:rsidR="00283B6C" w:rsidRPr="00806DA3" w:rsidRDefault="00283B6C" w:rsidP="00283B6C">
      <w:pPr>
        <w:jc w:val="center"/>
        <w:rPr>
          <w:b/>
        </w:rPr>
      </w:pPr>
      <w:r w:rsidRPr="00806DA3">
        <w:rPr>
          <w:b/>
          <w:color w:val="000000"/>
        </w:rPr>
        <w:t>СВКА 1-02.03 газотурбинных двигателей</w:t>
      </w:r>
      <w:r w:rsidRPr="00806DA3">
        <w:rPr>
          <w:b/>
        </w:rPr>
        <w:t xml:space="preserve"> ГТД-1, ГТД-2, ГТД-3 ГТЭС-3</w:t>
      </w:r>
    </w:p>
    <w:p w:rsidR="00283B6C" w:rsidRDefault="00283B6C" w:rsidP="00283B6C">
      <w:pPr>
        <w:jc w:val="cente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340"/>
        <w:gridCol w:w="7200"/>
      </w:tblGrid>
      <w:tr w:rsidR="00283B6C" w:rsidRPr="00EA7106" w:rsidTr="00AA09ED">
        <w:tc>
          <w:tcPr>
            <w:tcW w:w="648" w:type="dxa"/>
          </w:tcPr>
          <w:p w:rsidR="00283B6C" w:rsidRPr="00EA7106" w:rsidRDefault="00283B6C" w:rsidP="00AA09ED">
            <w:pPr>
              <w:spacing w:before="120" w:after="120"/>
              <w:jc w:val="center"/>
            </w:pPr>
            <w:r w:rsidRPr="00EA7106">
              <w:t>1</w:t>
            </w:r>
          </w:p>
        </w:tc>
        <w:tc>
          <w:tcPr>
            <w:tcW w:w="2340" w:type="dxa"/>
          </w:tcPr>
          <w:p w:rsidR="00283B6C" w:rsidRPr="00EA7106" w:rsidRDefault="00283B6C" w:rsidP="00AA09ED">
            <w:pPr>
              <w:spacing w:line="320" w:lineRule="exact"/>
            </w:pPr>
            <w:r w:rsidRPr="00EA7106">
              <w:t>Наименование и количество объектов технического обслуживания и поверки</w:t>
            </w:r>
          </w:p>
        </w:tc>
        <w:tc>
          <w:tcPr>
            <w:tcW w:w="7200" w:type="dxa"/>
          </w:tcPr>
          <w:p w:rsidR="00283B6C" w:rsidRPr="00EA7106" w:rsidRDefault="00283B6C" w:rsidP="00283B6C">
            <w:pPr>
              <w:pStyle w:val="a"/>
              <w:numPr>
                <w:ilvl w:val="0"/>
                <w:numId w:val="0"/>
              </w:numPr>
              <w:tabs>
                <w:tab w:val="clear" w:pos="1701"/>
              </w:tabs>
              <w:spacing w:line="320" w:lineRule="exact"/>
              <w:rPr>
                <w:sz w:val="24"/>
                <w:szCs w:val="24"/>
              </w:rPr>
            </w:pPr>
            <w:r w:rsidRPr="00EA7106">
              <w:rPr>
                <w:color w:val="000000"/>
                <w:sz w:val="24"/>
                <w:szCs w:val="24"/>
              </w:rPr>
              <w:t>1.1. Проведение технического обслуживания аппаратуры виброконтроля СВКА 1-02.03 в количестве 3 (трех) комплектов газотурбинных двигателей</w:t>
            </w:r>
            <w:r w:rsidRPr="00EA7106">
              <w:rPr>
                <w:sz w:val="24"/>
                <w:szCs w:val="24"/>
              </w:rPr>
              <w:t xml:space="preserve"> ГТД-1, ГТД-2, ГТД-3</w:t>
            </w:r>
            <w:r>
              <w:rPr>
                <w:sz w:val="24"/>
                <w:szCs w:val="24"/>
              </w:rPr>
              <w:t>.</w:t>
            </w:r>
          </w:p>
          <w:p w:rsidR="00283B6C" w:rsidRPr="00EA7106" w:rsidRDefault="00283B6C" w:rsidP="00283B6C">
            <w:pPr>
              <w:pStyle w:val="a"/>
              <w:numPr>
                <w:ilvl w:val="0"/>
                <w:numId w:val="0"/>
              </w:numPr>
              <w:tabs>
                <w:tab w:val="clear" w:pos="1701"/>
              </w:tabs>
              <w:spacing w:line="320" w:lineRule="exact"/>
              <w:rPr>
                <w:sz w:val="24"/>
                <w:szCs w:val="24"/>
              </w:rPr>
            </w:pPr>
            <w:r w:rsidRPr="00EA7106">
              <w:rPr>
                <w:sz w:val="24"/>
                <w:szCs w:val="24"/>
              </w:rPr>
              <w:t xml:space="preserve">1.2. Поверка </w:t>
            </w:r>
            <w:r w:rsidRPr="00EA7106">
              <w:rPr>
                <w:color w:val="000000"/>
                <w:sz w:val="24"/>
                <w:szCs w:val="24"/>
              </w:rPr>
              <w:t>аппаратуры виброконтроля СВКА 1-02.03 в количестве 3 (трех) комплектов</w:t>
            </w:r>
            <w:r>
              <w:rPr>
                <w:color w:val="000000"/>
                <w:sz w:val="24"/>
                <w:szCs w:val="24"/>
              </w:rPr>
              <w:t>.</w:t>
            </w:r>
            <w:r w:rsidRPr="00EA7106">
              <w:rPr>
                <w:color w:val="000000"/>
                <w:sz w:val="24"/>
                <w:szCs w:val="24"/>
              </w:rPr>
              <w:t xml:space="preserve"> </w:t>
            </w:r>
          </w:p>
        </w:tc>
      </w:tr>
      <w:tr w:rsidR="00283B6C" w:rsidRPr="00EA7106" w:rsidTr="00AA09ED">
        <w:tc>
          <w:tcPr>
            <w:tcW w:w="648" w:type="dxa"/>
          </w:tcPr>
          <w:p w:rsidR="00283B6C" w:rsidRPr="00EA7106" w:rsidRDefault="00283B6C" w:rsidP="00AA09ED">
            <w:pPr>
              <w:spacing w:before="120" w:after="120"/>
              <w:jc w:val="center"/>
            </w:pPr>
            <w:r w:rsidRPr="00EA7106">
              <w:t>2</w:t>
            </w:r>
          </w:p>
        </w:tc>
        <w:tc>
          <w:tcPr>
            <w:tcW w:w="2340" w:type="dxa"/>
          </w:tcPr>
          <w:p w:rsidR="00283B6C" w:rsidRPr="00EA7106" w:rsidRDefault="00283B6C" w:rsidP="00AA09ED">
            <w:pPr>
              <w:spacing w:line="320" w:lineRule="exact"/>
            </w:pPr>
            <w:r w:rsidRPr="00EA7106">
              <w:t>Место выполнения технического обслуживания и поверки</w:t>
            </w:r>
          </w:p>
        </w:tc>
        <w:tc>
          <w:tcPr>
            <w:tcW w:w="7200" w:type="dxa"/>
          </w:tcPr>
          <w:p w:rsidR="00283B6C" w:rsidRPr="00EA7106" w:rsidRDefault="00283B6C" w:rsidP="00AA09ED">
            <w:pPr>
              <w:spacing w:line="320" w:lineRule="exact"/>
              <w:jc w:val="both"/>
            </w:pPr>
            <w:r w:rsidRPr="00EA7106">
              <w:t xml:space="preserve">Ямало-Ненецкий АО, </w:t>
            </w:r>
            <w:r>
              <w:t xml:space="preserve">г. </w:t>
            </w:r>
            <w:r w:rsidRPr="00EA7106">
              <w:t>Салехард</w:t>
            </w:r>
            <w:r>
              <w:t>,</w:t>
            </w:r>
            <w:r w:rsidRPr="00EA7106">
              <w:t xml:space="preserve"> </w:t>
            </w:r>
            <w:r>
              <w:t>АО</w:t>
            </w:r>
            <w:r w:rsidRPr="00EA7106">
              <w:t xml:space="preserve"> «Салехардэнерго», газотурбинная электростанция ГТЭС-3</w:t>
            </w:r>
            <w:r>
              <w:t>.</w:t>
            </w:r>
          </w:p>
        </w:tc>
      </w:tr>
      <w:tr w:rsidR="00283B6C" w:rsidRPr="00EA7106" w:rsidTr="00AA09ED">
        <w:tc>
          <w:tcPr>
            <w:tcW w:w="648" w:type="dxa"/>
          </w:tcPr>
          <w:p w:rsidR="00283B6C" w:rsidRPr="00EA7106" w:rsidRDefault="00283B6C" w:rsidP="00AA09ED">
            <w:pPr>
              <w:spacing w:before="120" w:after="120"/>
              <w:jc w:val="center"/>
            </w:pPr>
            <w:r w:rsidRPr="00EA7106">
              <w:t>3</w:t>
            </w:r>
          </w:p>
        </w:tc>
        <w:tc>
          <w:tcPr>
            <w:tcW w:w="2340" w:type="dxa"/>
          </w:tcPr>
          <w:p w:rsidR="00283B6C" w:rsidRPr="00EA7106" w:rsidRDefault="00283B6C" w:rsidP="00AA09ED">
            <w:pPr>
              <w:spacing w:line="320" w:lineRule="exact"/>
            </w:pPr>
            <w:r w:rsidRPr="00EA7106">
              <w:t>Цель работы</w:t>
            </w:r>
          </w:p>
        </w:tc>
        <w:tc>
          <w:tcPr>
            <w:tcW w:w="7200" w:type="dxa"/>
          </w:tcPr>
          <w:p w:rsidR="00283B6C" w:rsidRPr="00EA7106" w:rsidRDefault="00283B6C" w:rsidP="00AA09ED">
            <w:pPr>
              <w:spacing w:line="320" w:lineRule="exact"/>
              <w:jc w:val="both"/>
            </w:pPr>
            <w:r>
              <w:t>3.1. Проведение</w:t>
            </w:r>
            <w:r w:rsidRPr="00EA7106">
              <w:t xml:space="preserve"> технического обслуживания</w:t>
            </w:r>
            <w:r w:rsidRPr="00EA7106">
              <w:rPr>
                <w:color w:val="000000"/>
              </w:rPr>
              <w:t xml:space="preserve"> аппаратуры виброконтроля СВКА 1-02.03</w:t>
            </w:r>
            <w:r>
              <w:rPr>
                <w:color w:val="000000"/>
              </w:rPr>
              <w:t xml:space="preserve"> перед проведением поверки.</w:t>
            </w:r>
          </w:p>
          <w:p w:rsidR="00283B6C" w:rsidRPr="00EA7106" w:rsidRDefault="00283B6C" w:rsidP="00AA09ED">
            <w:pPr>
              <w:spacing w:line="320" w:lineRule="exact"/>
              <w:jc w:val="both"/>
            </w:pPr>
            <w:r w:rsidRPr="00EA7106">
              <w:t>3.2. Поверка</w:t>
            </w:r>
            <w:r w:rsidRPr="00EA7106">
              <w:rPr>
                <w:color w:val="000000"/>
              </w:rPr>
              <w:t xml:space="preserve"> аппаратуры виброконтроля СВКА 1-02.03</w:t>
            </w:r>
            <w:r w:rsidRPr="00EA7106">
              <w:t xml:space="preserve">: </w:t>
            </w:r>
            <w:r w:rsidRPr="00EA7106">
              <w:rPr>
                <w:lang w:eastAsia="ru-RU"/>
              </w:rPr>
              <w:t>подтверждение соответствия средств измерений метрологическим требованиям</w:t>
            </w:r>
            <w:r w:rsidRPr="00EA7106">
              <w:t xml:space="preserve">. </w:t>
            </w:r>
          </w:p>
        </w:tc>
      </w:tr>
      <w:tr w:rsidR="00283B6C" w:rsidRPr="00EA7106" w:rsidTr="00AA09ED">
        <w:tc>
          <w:tcPr>
            <w:tcW w:w="648" w:type="dxa"/>
          </w:tcPr>
          <w:p w:rsidR="00283B6C" w:rsidRPr="00EA7106" w:rsidRDefault="00283B6C" w:rsidP="00AA09ED">
            <w:pPr>
              <w:spacing w:before="120" w:after="120"/>
              <w:jc w:val="center"/>
            </w:pPr>
            <w:r w:rsidRPr="00EA7106">
              <w:t>4</w:t>
            </w:r>
          </w:p>
        </w:tc>
        <w:tc>
          <w:tcPr>
            <w:tcW w:w="2340" w:type="dxa"/>
          </w:tcPr>
          <w:p w:rsidR="00283B6C" w:rsidRPr="00EA7106" w:rsidRDefault="00283B6C" w:rsidP="00AA09ED">
            <w:pPr>
              <w:spacing w:line="320" w:lineRule="exact"/>
            </w:pPr>
            <w:r w:rsidRPr="00EA7106">
              <w:t>Сроки проведения работ</w:t>
            </w:r>
          </w:p>
        </w:tc>
        <w:tc>
          <w:tcPr>
            <w:tcW w:w="7200" w:type="dxa"/>
          </w:tcPr>
          <w:p w:rsidR="00283B6C" w:rsidRPr="00EA7106" w:rsidRDefault="00283B6C" w:rsidP="00AA09ED">
            <w:pPr>
              <w:spacing w:line="320" w:lineRule="exact"/>
              <w:jc w:val="both"/>
            </w:pPr>
            <w:r>
              <w:t>Срок</w:t>
            </w:r>
            <w:r w:rsidRPr="00EA7106">
              <w:t xml:space="preserve"> проведения работ</w:t>
            </w:r>
            <w:r>
              <w:t xml:space="preserve"> указан в приложении к договору «График проведения работ».</w:t>
            </w:r>
          </w:p>
        </w:tc>
      </w:tr>
      <w:tr w:rsidR="00283B6C" w:rsidRPr="00EA7106" w:rsidTr="00AA09ED">
        <w:trPr>
          <w:trHeight w:val="702"/>
        </w:trPr>
        <w:tc>
          <w:tcPr>
            <w:tcW w:w="648" w:type="dxa"/>
          </w:tcPr>
          <w:p w:rsidR="00283B6C" w:rsidRPr="00EA7106" w:rsidRDefault="00283B6C" w:rsidP="00AA09ED">
            <w:pPr>
              <w:spacing w:before="120" w:after="120"/>
              <w:jc w:val="center"/>
            </w:pPr>
            <w:r>
              <w:t>5</w:t>
            </w:r>
          </w:p>
        </w:tc>
        <w:tc>
          <w:tcPr>
            <w:tcW w:w="2340" w:type="dxa"/>
          </w:tcPr>
          <w:p w:rsidR="00283B6C" w:rsidRPr="00EA7106" w:rsidRDefault="00283B6C" w:rsidP="00AA09ED">
            <w:pPr>
              <w:spacing w:line="320" w:lineRule="exact"/>
            </w:pPr>
            <w:r w:rsidRPr="00EA7106">
              <w:t>Требования к проводимым работам, содержание работ</w:t>
            </w:r>
          </w:p>
        </w:tc>
        <w:tc>
          <w:tcPr>
            <w:tcW w:w="7200" w:type="dxa"/>
          </w:tcPr>
          <w:p w:rsidR="00283B6C" w:rsidRPr="00EA7106" w:rsidRDefault="00283B6C" w:rsidP="00AA09ED">
            <w:pPr>
              <w:spacing w:line="320" w:lineRule="exact"/>
              <w:jc w:val="both"/>
            </w:pPr>
            <w:r>
              <w:t>5</w:t>
            </w:r>
            <w:r w:rsidRPr="00EA7106">
              <w:t xml:space="preserve">.1. </w:t>
            </w:r>
            <w:r w:rsidRPr="00EA7106">
              <w:rPr>
                <w:color w:val="000000"/>
              </w:rPr>
              <w:t>Техническое обслуживание аппаратуры виброконтроля СВКА 1-02.03 выполняется в объеме требований инструкции по эксплуатации СВКА 1-02.03 БЫ</w:t>
            </w:r>
            <w:proofErr w:type="gramStart"/>
            <w:r w:rsidRPr="00EA7106">
              <w:rPr>
                <w:color w:val="000000"/>
              </w:rPr>
              <w:t>1</w:t>
            </w:r>
            <w:proofErr w:type="gramEnd"/>
            <w:r w:rsidRPr="00EA7106">
              <w:rPr>
                <w:color w:val="000000"/>
              </w:rPr>
              <w:t>.620.024-02.03 ТО</w:t>
            </w:r>
            <w:r>
              <w:rPr>
                <w:color w:val="000000"/>
              </w:rPr>
              <w:t>.</w:t>
            </w:r>
          </w:p>
          <w:p w:rsidR="00283B6C" w:rsidRPr="00EA7106" w:rsidRDefault="00283B6C" w:rsidP="00AA09ED">
            <w:pPr>
              <w:spacing w:line="320" w:lineRule="exact"/>
              <w:jc w:val="both"/>
            </w:pPr>
            <w:r>
              <w:t>5</w:t>
            </w:r>
            <w:r w:rsidRPr="00EA7106">
              <w:t xml:space="preserve">.2. Поверка </w:t>
            </w:r>
            <w:r w:rsidRPr="00EA7106">
              <w:rPr>
                <w:color w:val="000000"/>
              </w:rPr>
              <w:t>аппаратуры виброконтроля СВКА 1-02.03</w:t>
            </w:r>
            <w:r w:rsidRPr="00EA7106">
              <w:t xml:space="preserve"> выполняется в соответствии с методикой поверки</w:t>
            </w:r>
            <w:r w:rsidRPr="00EA7106">
              <w:rPr>
                <w:color w:val="000000"/>
              </w:rPr>
              <w:t xml:space="preserve"> 4277-006-07515359-00 МП</w:t>
            </w:r>
            <w:r w:rsidRPr="00EA7106">
              <w:t>.</w:t>
            </w:r>
          </w:p>
        </w:tc>
      </w:tr>
      <w:tr w:rsidR="00283B6C" w:rsidRPr="00EA7106" w:rsidTr="00AA09ED">
        <w:tc>
          <w:tcPr>
            <w:tcW w:w="648" w:type="dxa"/>
          </w:tcPr>
          <w:p w:rsidR="00283B6C" w:rsidRPr="00EA7106" w:rsidRDefault="00283B6C" w:rsidP="00AA09ED">
            <w:pPr>
              <w:spacing w:before="120" w:after="120"/>
              <w:jc w:val="center"/>
            </w:pPr>
            <w:r>
              <w:t>6</w:t>
            </w:r>
          </w:p>
        </w:tc>
        <w:tc>
          <w:tcPr>
            <w:tcW w:w="2340" w:type="dxa"/>
          </w:tcPr>
          <w:p w:rsidR="00283B6C" w:rsidRPr="00EA7106" w:rsidRDefault="00283B6C" w:rsidP="00AA09ED">
            <w:pPr>
              <w:spacing w:line="320" w:lineRule="exact"/>
            </w:pPr>
            <w:r w:rsidRPr="00EA7106">
              <w:t>Форма предоставления результатов работ</w:t>
            </w:r>
          </w:p>
        </w:tc>
        <w:tc>
          <w:tcPr>
            <w:tcW w:w="7200" w:type="dxa"/>
          </w:tcPr>
          <w:p w:rsidR="00283B6C" w:rsidRPr="00EA7106" w:rsidRDefault="00283B6C" w:rsidP="00AA09ED">
            <w:pPr>
              <w:spacing w:line="320" w:lineRule="exact"/>
              <w:jc w:val="both"/>
              <w:rPr>
                <w:color w:val="000000"/>
              </w:rPr>
            </w:pPr>
            <w:r>
              <w:t>6</w:t>
            </w:r>
            <w:r w:rsidRPr="00EA7106">
              <w:t>.1. По результатам</w:t>
            </w:r>
            <w:r w:rsidRPr="00EA7106">
              <w:rPr>
                <w:color w:val="000000"/>
              </w:rPr>
              <w:t xml:space="preserve"> технического обслуживания аппаратуры виброконтроля СВКА 1-02.03 оформляются</w:t>
            </w:r>
            <w:r>
              <w:rPr>
                <w:color w:val="000000"/>
              </w:rPr>
              <w:t xml:space="preserve"> протоколы испытаний на СВКА ГТГ-1, ГТГ-2, ГТГ-3</w:t>
            </w:r>
            <w:r w:rsidRPr="00EA7106">
              <w:rPr>
                <w:color w:val="000000"/>
              </w:rPr>
              <w:t xml:space="preserve">. </w:t>
            </w:r>
          </w:p>
          <w:p w:rsidR="00283B6C" w:rsidRPr="00EA7106" w:rsidRDefault="00283B6C" w:rsidP="00AA09ED">
            <w:pPr>
              <w:spacing w:line="320" w:lineRule="exact"/>
              <w:jc w:val="both"/>
            </w:pPr>
            <w:r>
              <w:t>6</w:t>
            </w:r>
            <w:r w:rsidRPr="00EA7106">
              <w:t xml:space="preserve">.2. По результатам поверки </w:t>
            </w:r>
            <w:r w:rsidRPr="00EA7106">
              <w:rPr>
                <w:color w:val="000000"/>
              </w:rPr>
              <w:t>аппаратуры виброконтроля СВКА 1-02.03</w:t>
            </w:r>
            <w:r w:rsidRPr="00EA7106">
              <w:t xml:space="preserve"> выдаются свидетельства о поверке на каждый комплект</w:t>
            </w:r>
            <w:r>
              <w:t>.</w:t>
            </w:r>
          </w:p>
        </w:tc>
      </w:tr>
      <w:tr w:rsidR="00283B6C" w:rsidRPr="00EA7106" w:rsidTr="00AA09ED">
        <w:tc>
          <w:tcPr>
            <w:tcW w:w="648" w:type="dxa"/>
          </w:tcPr>
          <w:p w:rsidR="00283B6C" w:rsidRPr="00EA7106" w:rsidRDefault="00283B6C" w:rsidP="00AA09ED">
            <w:pPr>
              <w:spacing w:before="120" w:after="120"/>
              <w:jc w:val="center"/>
            </w:pPr>
            <w:r>
              <w:t>7</w:t>
            </w:r>
          </w:p>
        </w:tc>
        <w:tc>
          <w:tcPr>
            <w:tcW w:w="2340" w:type="dxa"/>
          </w:tcPr>
          <w:p w:rsidR="00283B6C" w:rsidRPr="00EA7106" w:rsidRDefault="00283B6C" w:rsidP="00AA09ED">
            <w:pPr>
              <w:spacing w:line="320" w:lineRule="exact"/>
            </w:pPr>
            <w:r>
              <w:t>Требования к исполнителю работ</w:t>
            </w:r>
          </w:p>
        </w:tc>
        <w:tc>
          <w:tcPr>
            <w:tcW w:w="7200" w:type="dxa"/>
          </w:tcPr>
          <w:p w:rsidR="00283B6C" w:rsidRPr="00EA7106" w:rsidRDefault="00283B6C" w:rsidP="00AA09ED">
            <w:pPr>
              <w:spacing w:line="320" w:lineRule="exact"/>
              <w:jc w:val="both"/>
            </w:pPr>
            <w:r>
              <w:t xml:space="preserve">Исполнитель работ должен быть правообладателем технической документации </w:t>
            </w:r>
            <w:r w:rsidRPr="00EA7106">
              <w:rPr>
                <w:color w:val="000000"/>
              </w:rPr>
              <w:t>аппаратуры виброконтроля СВКА 1-02.03</w:t>
            </w:r>
          </w:p>
        </w:tc>
      </w:tr>
    </w:tbl>
    <w:p w:rsidR="00283B6C" w:rsidRPr="001E16A2" w:rsidRDefault="00283B6C" w:rsidP="00283B6C">
      <w:pPr>
        <w:pStyle w:val="a5"/>
        <w:tabs>
          <w:tab w:val="left" w:pos="7304"/>
        </w:tabs>
        <w:rPr>
          <w:sz w:val="20"/>
          <w:szCs w:val="20"/>
          <w:u w:val="single"/>
        </w:rPr>
      </w:pPr>
    </w:p>
    <w:p w:rsidR="00E060C9" w:rsidRPr="004D7B36" w:rsidRDefault="00E060C9" w:rsidP="00E060C9">
      <w:pPr>
        <w:jc w:val="center"/>
        <w:rPr>
          <w:b/>
          <w:bCs/>
          <w:sz w:val="28"/>
          <w:szCs w:val="28"/>
        </w:rPr>
      </w:pPr>
      <w:r w:rsidRPr="004D7B36">
        <w:rPr>
          <w:b/>
          <w:bCs/>
          <w:sz w:val="28"/>
          <w:szCs w:val="28"/>
        </w:rPr>
        <w:t xml:space="preserve"> </w:t>
      </w:r>
    </w:p>
    <w:sectPr w:rsidR="00E060C9" w:rsidRPr="004D7B36" w:rsidSect="00F25983">
      <w:footerReference w:type="even" r:id="rId7"/>
      <w:footerReference w:type="default" r:id="rId8"/>
      <w:footerReference w:type="first" r:id="rId9"/>
      <w:footnotePr>
        <w:pos w:val="beneathText"/>
      </w:footnotePr>
      <w:pgSz w:w="11905" w:h="16837"/>
      <w:pgMar w:top="426" w:right="397" w:bottom="426" w:left="85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0A2B" w:rsidRDefault="00F60A2B">
      <w:r>
        <w:separator/>
      </w:r>
    </w:p>
  </w:endnote>
  <w:endnote w:type="continuationSeparator" w:id="1">
    <w:p w:rsidR="00F60A2B" w:rsidRDefault="00F60A2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E4A" w:rsidRDefault="00CB5B12" w:rsidP="000A732C">
    <w:pPr>
      <w:pStyle w:val="a7"/>
      <w:framePr w:wrap="around" w:vAnchor="text" w:hAnchor="margin" w:xAlign="right" w:y="1"/>
      <w:rPr>
        <w:rStyle w:val="ac"/>
      </w:rPr>
    </w:pPr>
    <w:r>
      <w:rPr>
        <w:rStyle w:val="ac"/>
      </w:rPr>
      <w:fldChar w:fldCharType="begin"/>
    </w:r>
    <w:r w:rsidR="00AD6E4A">
      <w:rPr>
        <w:rStyle w:val="ac"/>
      </w:rPr>
      <w:instrText xml:space="preserve">PAGE  </w:instrText>
    </w:r>
    <w:r>
      <w:rPr>
        <w:rStyle w:val="ac"/>
      </w:rPr>
      <w:fldChar w:fldCharType="end"/>
    </w:r>
  </w:p>
  <w:p w:rsidR="00AD6E4A" w:rsidRDefault="00AD6E4A" w:rsidP="000A732C">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E4A" w:rsidRDefault="00CB5B12" w:rsidP="000A732C">
    <w:pPr>
      <w:pStyle w:val="a7"/>
      <w:framePr w:wrap="around" w:vAnchor="text" w:hAnchor="margin" w:xAlign="right" w:y="1"/>
      <w:rPr>
        <w:rStyle w:val="ac"/>
      </w:rPr>
    </w:pPr>
    <w:r>
      <w:rPr>
        <w:rStyle w:val="ac"/>
      </w:rPr>
      <w:fldChar w:fldCharType="begin"/>
    </w:r>
    <w:r w:rsidR="00AD6E4A">
      <w:rPr>
        <w:rStyle w:val="ac"/>
      </w:rPr>
      <w:instrText xml:space="preserve">PAGE  </w:instrText>
    </w:r>
    <w:r>
      <w:rPr>
        <w:rStyle w:val="ac"/>
      </w:rPr>
      <w:fldChar w:fldCharType="separate"/>
    </w:r>
    <w:r w:rsidR="00283B6C">
      <w:rPr>
        <w:rStyle w:val="ac"/>
        <w:noProof/>
      </w:rPr>
      <w:t>2</w:t>
    </w:r>
    <w:r>
      <w:rPr>
        <w:rStyle w:val="ac"/>
      </w:rPr>
      <w:fldChar w:fldCharType="end"/>
    </w:r>
  </w:p>
  <w:p w:rsidR="00AD6E4A" w:rsidRPr="00BB52AE" w:rsidRDefault="00AD6E4A" w:rsidP="00BB52AE">
    <w:pPr>
      <w:jc w:val="center"/>
      <w:rPr>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6F0" w:rsidRDefault="00D016F0" w:rsidP="005116E0">
    <w:pPr>
      <w:pStyle w:val="a7"/>
      <w:tabs>
        <w:tab w:val="right" w:pos="9923"/>
      </w:tabs>
      <w:rPr>
        <w:sz w:val="20"/>
        <w:szCs w:val="20"/>
      </w:rPr>
    </w:pPr>
  </w:p>
  <w:p w:rsidR="00D016F0" w:rsidRDefault="00D016F0" w:rsidP="005116E0">
    <w:pPr>
      <w:pStyle w:val="a7"/>
      <w:tabs>
        <w:tab w:val="right" w:pos="9923"/>
      </w:tabs>
      <w:rPr>
        <w:sz w:val="20"/>
        <w:szCs w:val="20"/>
      </w:rPr>
    </w:pPr>
  </w:p>
  <w:p w:rsidR="00AD6E4A" w:rsidRPr="009B46C4" w:rsidRDefault="00AD6E4A" w:rsidP="005116E0">
    <w:pPr>
      <w:pStyle w:val="a7"/>
      <w:tabs>
        <w:tab w:val="right" w:pos="9923"/>
      </w:tabs>
      <w:rPr>
        <w:sz w:val="20"/>
        <w:szCs w:val="20"/>
      </w:rPr>
    </w:pPr>
    <w:r w:rsidRPr="009B46C4">
      <w:rPr>
        <w:sz w:val="20"/>
        <w:szCs w:val="20"/>
      </w:rPr>
      <w:tab/>
    </w:r>
  </w:p>
  <w:p w:rsidR="00CA5FC7" w:rsidRPr="009B46C4" w:rsidRDefault="00AD6E4A" w:rsidP="00CA5FC7">
    <w:pPr>
      <w:pStyle w:val="a7"/>
      <w:tabs>
        <w:tab w:val="right" w:pos="9923"/>
      </w:tabs>
      <w:rPr>
        <w:sz w:val="16"/>
        <w:szCs w:val="16"/>
      </w:rPr>
    </w:pPr>
    <w:r w:rsidRPr="009B46C4">
      <w:rPr>
        <w:sz w:val="20"/>
        <w:szCs w:val="20"/>
      </w:rPr>
      <w:t xml:space="preserve">                                      </w:t>
    </w:r>
    <w:r w:rsidRPr="009B46C4">
      <w:rPr>
        <w:sz w:val="20"/>
        <w:szCs w:val="20"/>
      </w:rPr>
      <w:tab/>
      <w:t xml:space="preserve">               </w:t>
    </w:r>
    <w:r>
      <w:rPr>
        <w:sz w:val="20"/>
        <w:szCs w:val="20"/>
      </w:rPr>
      <w:t xml:space="preserve">                                                                 </w:t>
    </w:r>
  </w:p>
  <w:p w:rsidR="00AD6E4A" w:rsidRPr="009B46C4" w:rsidRDefault="00AD6E4A" w:rsidP="005116E0">
    <w:pPr>
      <w:pStyle w:val="a7"/>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0A2B" w:rsidRDefault="00F60A2B">
      <w:r>
        <w:separator/>
      </w:r>
    </w:p>
  </w:footnote>
  <w:footnote w:type="continuationSeparator" w:id="1">
    <w:p w:rsidR="00F60A2B" w:rsidRDefault="00F60A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429"/>
        </w:tabs>
        <w:ind w:left="1429" w:hanging="360"/>
      </w:pPr>
      <w:rPr>
        <w:rFonts w:ascii="Symbol" w:hAnsi="Symbol"/>
      </w:rPr>
    </w:lvl>
  </w:abstractNum>
  <w:abstractNum w:abstractNumId="1">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55E0A05"/>
    <w:multiLevelType w:val="hybridMultilevel"/>
    <w:tmpl w:val="3E54B156"/>
    <w:lvl w:ilvl="0" w:tplc="63AE795C">
      <w:start w:val="1"/>
      <w:numFmt w:val="decimal"/>
      <w:lvlText w:val="%1."/>
      <w:lvlJc w:val="left"/>
      <w:pPr>
        <w:tabs>
          <w:tab w:val="num" w:pos="413"/>
        </w:tabs>
        <w:ind w:left="413" w:hanging="360"/>
      </w:pPr>
      <w:rPr>
        <w:rFonts w:hint="default"/>
      </w:rPr>
    </w:lvl>
    <w:lvl w:ilvl="1" w:tplc="04190019" w:tentative="1">
      <w:start w:val="1"/>
      <w:numFmt w:val="lowerLetter"/>
      <w:lvlText w:val="%2."/>
      <w:lvlJc w:val="left"/>
      <w:pPr>
        <w:tabs>
          <w:tab w:val="num" w:pos="1133"/>
        </w:tabs>
        <w:ind w:left="1133" w:hanging="360"/>
      </w:pPr>
    </w:lvl>
    <w:lvl w:ilvl="2" w:tplc="0419001B" w:tentative="1">
      <w:start w:val="1"/>
      <w:numFmt w:val="lowerRoman"/>
      <w:lvlText w:val="%3."/>
      <w:lvlJc w:val="right"/>
      <w:pPr>
        <w:tabs>
          <w:tab w:val="num" w:pos="1853"/>
        </w:tabs>
        <w:ind w:left="1853" w:hanging="180"/>
      </w:pPr>
    </w:lvl>
    <w:lvl w:ilvl="3" w:tplc="0419000F" w:tentative="1">
      <w:start w:val="1"/>
      <w:numFmt w:val="decimal"/>
      <w:lvlText w:val="%4."/>
      <w:lvlJc w:val="left"/>
      <w:pPr>
        <w:tabs>
          <w:tab w:val="num" w:pos="2573"/>
        </w:tabs>
        <w:ind w:left="2573" w:hanging="360"/>
      </w:pPr>
    </w:lvl>
    <w:lvl w:ilvl="4" w:tplc="04190019" w:tentative="1">
      <w:start w:val="1"/>
      <w:numFmt w:val="lowerLetter"/>
      <w:lvlText w:val="%5."/>
      <w:lvlJc w:val="left"/>
      <w:pPr>
        <w:tabs>
          <w:tab w:val="num" w:pos="3293"/>
        </w:tabs>
        <w:ind w:left="3293" w:hanging="360"/>
      </w:pPr>
    </w:lvl>
    <w:lvl w:ilvl="5" w:tplc="0419001B" w:tentative="1">
      <w:start w:val="1"/>
      <w:numFmt w:val="lowerRoman"/>
      <w:lvlText w:val="%6."/>
      <w:lvlJc w:val="right"/>
      <w:pPr>
        <w:tabs>
          <w:tab w:val="num" w:pos="4013"/>
        </w:tabs>
        <w:ind w:left="4013" w:hanging="180"/>
      </w:pPr>
    </w:lvl>
    <w:lvl w:ilvl="6" w:tplc="0419000F" w:tentative="1">
      <w:start w:val="1"/>
      <w:numFmt w:val="decimal"/>
      <w:lvlText w:val="%7."/>
      <w:lvlJc w:val="left"/>
      <w:pPr>
        <w:tabs>
          <w:tab w:val="num" w:pos="4733"/>
        </w:tabs>
        <w:ind w:left="4733" w:hanging="360"/>
      </w:pPr>
    </w:lvl>
    <w:lvl w:ilvl="7" w:tplc="04190019" w:tentative="1">
      <w:start w:val="1"/>
      <w:numFmt w:val="lowerLetter"/>
      <w:lvlText w:val="%8."/>
      <w:lvlJc w:val="left"/>
      <w:pPr>
        <w:tabs>
          <w:tab w:val="num" w:pos="5453"/>
        </w:tabs>
        <w:ind w:left="5453" w:hanging="360"/>
      </w:pPr>
    </w:lvl>
    <w:lvl w:ilvl="8" w:tplc="0419001B" w:tentative="1">
      <w:start w:val="1"/>
      <w:numFmt w:val="lowerRoman"/>
      <w:lvlText w:val="%9."/>
      <w:lvlJc w:val="right"/>
      <w:pPr>
        <w:tabs>
          <w:tab w:val="num" w:pos="6173"/>
        </w:tabs>
        <w:ind w:left="6173" w:hanging="180"/>
      </w:pPr>
    </w:lvl>
  </w:abstractNum>
  <w:abstractNum w:abstractNumId="3">
    <w:nsid w:val="06C14FF0"/>
    <w:multiLevelType w:val="multilevel"/>
    <w:tmpl w:val="FD46F0EC"/>
    <w:lvl w:ilvl="0">
      <w:start w:val="1"/>
      <w:numFmt w:val="decimal"/>
      <w:lvlText w:val="%1."/>
      <w:lvlJc w:val="left"/>
      <w:pPr>
        <w:ind w:left="750" w:hanging="360"/>
      </w:pPr>
      <w:rPr>
        <w:rFonts w:hint="default"/>
      </w:rPr>
    </w:lvl>
    <w:lvl w:ilvl="1">
      <w:start w:val="1"/>
      <w:numFmt w:val="lowerLetter"/>
      <w:lvlText w:val="%2."/>
      <w:lvlJc w:val="left"/>
      <w:pPr>
        <w:ind w:left="1470" w:hanging="360"/>
      </w:p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4">
    <w:nsid w:val="1B29347C"/>
    <w:multiLevelType w:val="multilevel"/>
    <w:tmpl w:val="89C6D544"/>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5560E45"/>
    <w:multiLevelType w:val="hybridMultilevel"/>
    <w:tmpl w:val="30B88E6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255B5A92"/>
    <w:multiLevelType w:val="hybridMultilevel"/>
    <w:tmpl w:val="99BEACCC"/>
    <w:lvl w:ilvl="0" w:tplc="95CC5530">
      <w:start w:val="1"/>
      <w:numFmt w:val="bullet"/>
      <w:lvlText w:val="-"/>
      <w:lvlJc w:val="left"/>
      <w:pPr>
        <w:ind w:left="590" w:hanging="360"/>
      </w:pPr>
      <w:rPr>
        <w:rFonts w:ascii="Arial" w:hAnsi="Arial" w:hint="default"/>
      </w:rPr>
    </w:lvl>
    <w:lvl w:ilvl="1" w:tplc="04190003" w:tentative="1">
      <w:start w:val="1"/>
      <w:numFmt w:val="bullet"/>
      <w:lvlText w:val="o"/>
      <w:lvlJc w:val="left"/>
      <w:pPr>
        <w:ind w:left="1310" w:hanging="360"/>
      </w:pPr>
      <w:rPr>
        <w:rFonts w:ascii="Courier New" w:hAnsi="Courier New" w:cs="Courier New" w:hint="default"/>
      </w:rPr>
    </w:lvl>
    <w:lvl w:ilvl="2" w:tplc="04190005" w:tentative="1">
      <w:start w:val="1"/>
      <w:numFmt w:val="bullet"/>
      <w:lvlText w:val=""/>
      <w:lvlJc w:val="left"/>
      <w:pPr>
        <w:ind w:left="2030" w:hanging="360"/>
      </w:pPr>
      <w:rPr>
        <w:rFonts w:ascii="Wingdings" w:hAnsi="Wingdings" w:hint="default"/>
      </w:rPr>
    </w:lvl>
    <w:lvl w:ilvl="3" w:tplc="04190001" w:tentative="1">
      <w:start w:val="1"/>
      <w:numFmt w:val="bullet"/>
      <w:lvlText w:val=""/>
      <w:lvlJc w:val="left"/>
      <w:pPr>
        <w:ind w:left="2750" w:hanging="360"/>
      </w:pPr>
      <w:rPr>
        <w:rFonts w:ascii="Symbol" w:hAnsi="Symbol" w:hint="default"/>
      </w:rPr>
    </w:lvl>
    <w:lvl w:ilvl="4" w:tplc="04190003" w:tentative="1">
      <w:start w:val="1"/>
      <w:numFmt w:val="bullet"/>
      <w:lvlText w:val="o"/>
      <w:lvlJc w:val="left"/>
      <w:pPr>
        <w:ind w:left="3470" w:hanging="360"/>
      </w:pPr>
      <w:rPr>
        <w:rFonts w:ascii="Courier New" w:hAnsi="Courier New" w:cs="Courier New" w:hint="default"/>
      </w:rPr>
    </w:lvl>
    <w:lvl w:ilvl="5" w:tplc="04190005" w:tentative="1">
      <w:start w:val="1"/>
      <w:numFmt w:val="bullet"/>
      <w:lvlText w:val=""/>
      <w:lvlJc w:val="left"/>
      <w:pPr>
        <w:ind w:left="4190" w:hanging="360"/>
      </w:pPr>
      <w:rPr>
        <w:rFonts w:ascii="Wingdings" w:hAnsi="Wingdings" w:hint="default"/>
      </w:rPr>
    </w:lvl>
    <w:lvl w:ilvl="6" w:tplc="04190001" w:tentative="1">
      <w:start w:val="1"/>
      <w:numFmt w:val="bullet"/>
      <w:lvlText w:val=""/>
      <w:lvlJc w:val="left"/>
      <w:pPr>
        <w:ind w:left="4910" w:hanging="360"/>
      </w:pPr>
      <w:rPr>
        <w:rFonts w:ascii="Symbol" w:hAnsi="Symbol" w:hint="default"/>
      </w:rPr>
    </w:lvl>
    <w:lvl w:ilvl="7" w:tplc="04190003" w:tentative="1">
      <w:start w:val="1"/>
      <w:numFmt w:val="bullet"/>
      <w:lvlText w:val="o"/>
      <w:lvlJc w:val="left"/>
      <w:pPr>
        <w:ind w:left="5630" w:hanging="360"/>
      </w:pPr>
      <w:rPr>
        <w:rFonts w:ascii="Courier New" w:hAnsi="Courier New" w:cs="Courier New" w:hint="default"/>
      </w:rPr>
    </w:lvl>
    <w:lvl w:ilvl="8" w:tplc="04190005" w:tentative="1">
      <w:start w:val="1"/>
      <w:numFmt w:val="bullet"/>
      <w:lvlText w:val=""/>
      <w:lvlJc w:val="left"/>
      <w:pPr>
        <w:ind w:left="6350" w:hanging="360"/>
      </w:pPr>
      <w:rPr>
        <w:rFonts w:ascii="Wingdings" w:hAnsi="Wingdings" w:hint="default"/>
      </w:rPr>
    </w:lvl>
  </w:abstractNum>
  <w:abstractNum w:abstractNumId="7">
    <w:nsid w:val="256E2F8C"/>
    <w:multiLevelType w:val="multilevel"/>
    <w:tmpl w:val="FD46F0EC"/>
    <w:lvl w:ilvl="0">
      <w:start w:val="1"/>
      <w:numFmt w:val="decimal"/>
      <w:lvlText w:val="%1."/>
      <w:lvlJc w:val="left"/>
      <w:pPr>
        <w:ind w:left="750" w:hanging="360"/>
      </w:pPr>
      <w:rPr>
        <w:rFonts w:hint="default"/>
      </w:rPr>
    </w:lvl>
    <w:lvl w:ilvl="1">
      <w:start w:val="1"/>
      <w:numFmt w:val="lowerLetter"/>
      <w:lvlText w:val="%2."/>
      <w:lvlJc w:val="left"/>
      <w:pPr>
        <w:ind w:left="1470" w:hanging="360"/>
      </w:p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8">
    <w:nsid w:val="2D275AE4"/>
    <w:multiLevelType w:val="multilevel"/>
    <w:tmpl w:val="92263B38"/>
    <w:lvl w:ilvl="0">
      <w:start w:val="1"/>
      <w:numFmt w:val="decimal"/>
      <w:lvlText w:val="%1."/>
      <w:lvlJc w:val="left"/>
      <w:pPr>
        <w:tabs>
          <w:tab w:val="num" w:pos="360"/>
        </w:tabs>
        <w:ind w:left="360" w:hanging="360"/>
      </w:pPr>
    </w:lvl>
    <w:lvl w:ilvl="1">
      <w:start w:val="6"/>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nsid w:val="3A854D5E"/>
    <w:multiLevelType w:val="hybridMultilevel"/>
    <w:tmpl w:val="FD46F0EC"/>
    <w:lvl w:ilvl="0" w:tplc="0728F61A">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10">
    <w:nsid w:val="5470091D"/>
    <w:multiLevelType w:val="multilevel"/>
    <w:tmpl w:val="92263B38"/>
    <w:lvl w:ilvl="0">
      <w:start w:val="1"/>
      <w:numFmt w:val="decimal"/>
      <w:lvlText w:val="%1."/>
      <w:lvlJc w:val="left"/>
      <w:pPr>
        <w:tabs>
          <w:tab w:val="num" w:pos="360"/>
        </w:tabs>
        <w:ind w:left="360" w:hanging="360"/>
      </w:pPr>
    </w:lvl>
    <w:lvl w:ilvl="1">
      <w:start w:val="6"/>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nsid w:val="61181A5A"/>
    <w:multiLevelType w:val="hybridMultilevel"/>
    <w:tmpl w:val="588A2638"/>
    <w:lvl w:ilvl="0" w:tplc="81AC045E">
      <w:start w:val="1"/>
      <w:numFmt w:val="decimal"/>
      <w:lvlText w:val="6.%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64DCC6EC">
      <w:start w:val="1"/>
      <w:numFmt w:val="bullet"/>
      <w:pStyle w:val="a"/>
      <w:lvlText w:val="-"/>
      <w:lvlJc w:val="left"/>
      <w:pPr>
        <w:tabs>
          <w:tab w:val="num" w:pos="3600"/>
        </w:tabs>
        <w:ind w:left="3600" w:hanging="360"/>
      </w:pPr>
      <w:rPr>
        <w:rFonts w:ascii="Times New Roman" w:hAnsi="Times New Roman" w:cs="Times New Roman" w:hint="default"/>
        <w:b w:val="0"/>
        <w:i w:val="0"/>
        <w:sz w:val="26"/>
        <w:szCs w:val="26"/>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647F1E18"/>
    <w:multiLevelType w:val="hybridMultilevel"/>
    <w:tmpl w:val="83664274"/>
    <w:lvl w:ilvl="0" w:tplc="95CC5530">
      <w:start w:val="1"/>
      <w:numFmt w:val="bullet"/>
      <w:lvlText w:val="-"/>
      <w:lvlJc w:val="left"/>
      <w:pPr>
        <w:ind w:left="720" w:hanging="360"/>
      </w:pPr>
      <w:rPr>
        <w:rFonts w:ascii="Arial" w:hAnsi="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6FCB1C57"/>
    <w:multiLevelType w:val="multilevel"/>
    <w:tmpl w:val="FD46F0EC"/>
    <w:lvl w:ilvl="0">
      <w:start w:val="1"/>
      <w:numFmt w:val="decimal"/>
      <w:lvlText w:val="%1."/>
      <w:lvlJc w:val="left"/>
      <w:pPr>
        <w:ind w:left="750" w:hanging="360"/>
      </w:pPr>
      <w:rPr>
        <w:rFonts w:hint="default"/>
      </w:rPr>
    </w:lvl>
    <w:lvl w:ilvl="1">
      <w:start w:val="1"/>
      <w:numFmt w:val="lowerLetter"/>
      <w:lvlText w:val="%2."/>
      <w:lvlJc w:val="left"/>
      <w:pPr>
        <w:ind w:left="1470" w:hanging="360"/>
      </w:p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14">
    <w:nsid w:val="72377369"/>
    <w:multiLevelType w:val="hybridMultilevel"/>
    <w:tmpl w:val="6FA237B2"/>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3D91D36"/>
    <w:multiLevelType w:val="multilevel"/>
    <w:tmpl w:val="89C6D544"/>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8"/>
  </w:num>
  <w:num w:numId="2">
    <w:abstractNumId w:val="14"/>
  </w:num>
  <w:num w:numId="3">
    <w:abstractNumId w:val="4"/>
  </w:num>
  <w:num w:numId="4">
    <w:abstractNumId w:val="15"/>
  </w:num>
  <w:num w:numId="5">
    <w:abstractNumId w:val="2"/>
  </w:num>
  <w:num w:numId="6">
    <w:abstractNumId w:val="0"/>
  </w:num>
  <w:num w:numId="7">
    <w:abstractNumId w:val="1"/>
  </w:num>
  <w:num w:numId="8">
    <w:abstractNumId w:val="5"/>
  </w:num>
  <w:num w:numId="9">
    <w:abstractNumId w:val="6"/>
  </w:num>
  <w:num w:numId="10">
    <w:abstractNumId w:val="10"/>
  </w:num>
  <w:num w:numId="11">
    <w:abstractNumId w:val="12"/>
  </w:num>
  <w:num w:numId="12">
    <w:abstractNumId w:val="9"/>
  </w:num>
  <w:num w:numId="13">
    <w:abstractNumId w:val="7"/>
  </w:num>
  <w:num w:numId="14">
    <w:abstractNumId w:val="13"/>
  </w:num>
  <w:num w:numId="15">
    <w:abstractNumId w:val="3"/>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grammar="clean"/>
  <w:stylePaneFormatFilter w:val="3F01"/>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0"/>
    <w:footnote w:id="1"/>
  </w:footnotePr>
  <w:endnotePr>
    <w:endnote w:id="0"/>
    <w:endnote w:id="1"/>
  </w:endnotePr>
  <w:compat>
    <w:spaceForUL/>
    <w:balanceSingleByteDoubleByteWidth/>
    <w:doNotLeaveBackslashAlone/>
    <w:ulTrailSpace/>
    <w:doNotExpandShiftReturn/>
    <w:adjustLineHeightInTable/>
  </w:compat>
  <w:rsids>
    <w:rsidRoot w:val="00C03FD7"/>
    <w:rsid w:val="00000BBF"/>
    <w:rsid w:val="0000374B"/>
    <w:rsid w:val="00004C08"/>
    <w:rsid w:val="000101BA"/>
    <w:rsid w:val="00014CA2"/>
    <w:rsid w:val="000211C9"/>
    <w:rsid w:val="0002365C"/>
    <w:rsid w:val="000241BC"/>
    <w:rsid w:val="000335F1"/>
    <w:rsid w:val="00043D04"/>
    <w:rsid w:val="00064784"/>
    <w:rsid w:val="000656D4"/>
    <w:rsid w:val="00081B20"/>
    <w:rsid w:val="00093397"/>
    <w:rsid w:val="000A25FC"/>
    <w:rsid w:val="000A556B"/>
    <w:rsid w:val="000A732C"/>
    <w:rsid w:val="000B015D"/>
    <w:rsid w:val="000B07EF"/>
    <w:rsid w:val="000B24D9"/>
    <w:rsid w:val="000B563F"/>
    <w:rsid w:val="000D6944"/>
    <w:rsid w:val="000F4C38"/>
    <w:rsid w:val="00105E8D"/>
    <w:rsid w:val="001075F3"/>
    <w:rsid w:val="001106F0"/>
    <w:rsid w:val="00114F4D"/>
    <w:rsid w:val="00126824"/>
    <w:rsid w:val="001341C1"/>
    <w:rsid w:val="00141EFA"/>
    <w:rsid w:val="00142078"/>
    <w:rsid w:val="001428EF"/>
    <w:rsid w:val="001435CF"/>
    <w:rsid w:val="00150D72"/>
    <w:rsid w:val="001513B0"/>
    <w:rsid w:val="001624CA"/>
    <w:rsid w:val="00163981"/>
    <w:rsid w:val="00164AC4"/>
    <w:rsid w:val="0017098F"/>
    <w:rsid w:val="001718A9"/>
    <w:rsid w:val="00172005"/>
    <w:rsid w:val="0017588C"/>
    <w:rsid w:val="00176DF2"/>
    <w:rsid w:val="0018193A"/>
    <w:rsid w:val="00182704"/>
    <w:rsid w:val="001827D4"/>
    <w:rsid w:val="00184D51"/>
    <w:rsid w:val="00187645"/>
    <w:rsid w:val="001901F1"/>
    <w:rsid w:val="001B0061"/>
    <w:rsid w:val="001B58CF"/>
    <w:rsid w:val="001C50DA"/>
    <w:rsid w:val="001C6097"/>
    <w:rsid w:val="001C69AC"/>
    <w:rsid w:val="001C6F14"/>
    <w:rsid w:val="001C793C"/>
    <w:rsid w:val="001D2961"/>
    <w:rsid w:val="001D6ECF"/>
    <w:rsid w:val="001D7BB2"/>
    <w:rsid w:val="001E0203"/>
    <w:rsid w:val="001E13E8"/>
    <w:rsid w:val="001E2C0B"/>
    <w:rsid w:val="001F02E1"/>
    <w:rsid w:val="001F7019"/>
    <w:rsid w:val="00202BD6"/>
    <w:rsid w:val="00220770"/>
    <w:rsid w:val="00222CA4"/>
    <w:rsid w:val="00226296"/>
    <w:rsid w:val="002310A9"/>
    <w:rsid w:val="00234C02"/>
    <w:rsid w:val="00234C3B"/>
    <w:rsid w:val="0023546D"/>
    <w:rsid w:val="00244387"/>
    <w:rsid w:val="002452D3"/>
    <w:rsid w:val="00252BD3"/>
    <w:rsid w:val="002647CB"/>
    <w:rsid w:val="00275CF2"/>
    <w:rsid w:val="00283B6C"/>
    <w:rsid w:val="002936FF"/>
    <w:rsid w:val="002969CA"/>
    <w:rsid w:val="002978F9"/>
    <w:rsid w:val="00297CAB"/>
    <w:rsid w:val="002A2A14"/>
    <w:rsid w:val="002A33E5"/>
    <w:rsid w:val="002B1B87"/>
    <w:rsid w:val="002B3D45"/>
    <w:rsid w:val="002B4A8C"/>
    <w:rsid w:val="002B4C29"/>
    <w:rsid w:val="002C279F"/>
    <w:rsid w:val="002C625C"/>
    <w:rsid w:val="002C6A04"/>
    <w:rsid w:val="002D1D9A"/>
    <w:rsid w:val="002D2AC8"/>
    <w:rsid w:val="002D50EF"/>
    <w:rsid w:val="002D52C4"/>
    <w:rsid w:val="002E20F0"/>
    <w:rsid w:val="002E2DA3"/>
    <w:rsid w:val="002E3DA6"/>
    <w:rsid w:val="002E4114"/>
    <w:rsid w:val="002E69F1"/>
    <w:rsid w:val="002F241F"/>
    <w:rsid w:val="002F391A"/>
    <w:rsid w:val="002F5579"/>
    <w:rsid w:val="003002D7"/>
    <w:rsid w:val="00300D8F"/>
    <w:rsid w:val="00303D1E"/>
    <w:rsid w:val="00313FE8"/>
    <w:rsid w:val="003144F8"/>
    <w:rsid w:val="0032401F"/>
    <w:rsid w:val="00327557"/>
    <w:rsid w:val="003348F2"/>
    <w:rsid w:val="0034068F"/>
    <w:rsid w:val="00344D3B"/>
    <w:rsid w:val="003469AE"/>
    <w:rsid w:val="00347384"/>
    <w:rsid w:val="003521CA"/>
    <w:rsid w:val="0035304F"/>
    <w:rsid w:val="00374700"/>
    <w:rsid w:val="00380D21"/>
    <w:rsid w:val="003812AF"/>
    <w:rsid w:val="00381E6C"/>
    <w:rsid w:val="00393779"/>
    <w:rsid w:val="003A1752"/>
    <w:rsid w:val="003A1C07"/>
    <w:rsid w:val="003A358A"/>
    <w:rsid w:val="003A66D5"/>
    <w:rsid w:val="003B120A"/>
    <w:rsid w:val="003B78FB"/>
    <w:rsid w:val="003C63CA"/>
    <w:rsid w:val="003D1037"/>
    <w:rsid w:val="003D508D"/>
    <w:rsid w:val="003D56C6"/>
    <w:rsid w:val="003E68BB"/>
    <w:rsid w:val="00405956"/>
    <w:rsid w:val="00406EF7"/>
    <w:rsid w:val="004108CD"/>
    <w:rsid w:val="00413785"/>
    <w:rsid w:val="00414740"/>
    <w:rsid w:val="00417ECD"/>
    <w:rsid w:val="004234D8"/>
    <w:rsid w:val="004240B3"/>
    <w:rsid w:val="00433A69"/>
    <w:rsid w:val="00440533"/>
    <w:rsid w:val="004444D4"/>
    <w:rsid w:val="004516CB"/>
    <w:rsid w:val="00451972"/>
    <w:rsid w:val="00456CF8"/>
    <w:rsid w:val="00456F97"/>
    <w:rsid w:val="0046214D"/>
    <w:rsid w:val="00466EFE"/>
    <w:rsid w:val="00467844"/>
    <w:rsid w:val="00476124"/>
    <w:rsid w:val="00477950"/>
    <w:rsid w:val="00485F1B"/>
    <w:rsid w:val="00495582"/>
    <w:rsid w:val="004A2D0D"/>
    <w:rsid w:val="004B102B"/>
    <w:rsid w:val="004B332B"/>
    <w:rsid w:val="004C76D5"/>
    <w:rsid w:val="004D6DCD"/>
    <w:rsid w:val="004E1ECD"/>
    <w:rsid w:val="004E60FA"/>
    <w:rsid w:val="004F05D7"/>
    <w:rsid w:val="00506D7D"/>
    <w:rsid w:val="00507BA5"/>
    <w:rsid w:val="005116E0"/>
    <w:rsid w:val="00512BB9"/>
    <w:rsid w:val="00526069"/>
    <w:rsid w:val="00536AA9"/>
    <w:rsid w:val="00544DCC"/>
    <w:rsid w:val="005515A1"/>
    <w:rsid w:val="00552156"/>
    <w:rsid w:val="0056054F"/>
    <w:rsid w:val="00564E30"/>
    <w:rsid w:val="00564FDC"/>
    <w:rsid w:val="00573456"/>
    <w:rsid w:val="00575035"/>
    <w:rsid w:val="0058111D"/>
    <w:rsid w:val="00584281"/>
    <w:rsid w:val="005929CE"/>
    <w:rsid w:val="005A0B9B"/>
    <w:rsid w:val="005A17DA"/>
    <w:rsid w:val="005A23D2"/>
    <w:rsid w:val="005A24C7"/>
    <w:rsid w:val="005A2995"/>
    <w:rsid w:val="005A2FE0"/>
    <w:rsid w:val="005A66A0"/>
    <w:rsid w:val="005C21D7"/>
    <w:rsid w:val="005C3E35"/>
    <w:rsid w:val="005C4CFC"/>
    <w:rsid w:val="005C4FF1"/>
    <w:rsid w:val="005C5BCD"/>
    <w:rsid w:val="005D2ADE"/>
    <w:rsid w:val="005E084B"/>
    <w:rsid w:val="005F122B"/>
    <w:rsid w:val="005F6D4C"/>
    <w:rsid w:val="006003DC"/>
    <w:rsid w:val="006037AF"/>
    <w:rsid w:val="006125BE"/>
    <w:rsid w:val="006139B3"/>
    <w:rsid w:val="006163B0"/>
    <w:rsid w:val="006261BD"/>
    <w:rsid w:val="00634927"/>
    <w:rsid w:val="00635928"/>
    <w:rsid w:val="00640866"/>
    <w:rsid w:val="0064102F"/>
    <w:rsid w:val="00643AAB"/>
    <w:rsid w:val="00651C90"/>
    <w:rsid w:val="0065305E"/>
    <w:rsid w:val="006544BC"/>
    <w:rsid w:val="00657D58"/>
    <w:rsid w:val="006618B3"/>
    <w:rsid w:val="00662174"/>
    <w:rsid w:val="006622C8"/>
    <w:rsid w:val="00667FDF"/>
    <w:rsid w:val="00674BE3"/>
    <w:rsid w:val="00675812"/>
    <w:rsid w:val="006805BB"/>
    <w:rsid w:val="00684E3A"/>
    <w:rsid w:val="00686E51"/>
    <w:rsid w:val="006A07A5"/>
    <w:rsid w:val="006A3A3D"/>
    <w:rsid w:val="006A7939"/>
    <w:rsid w:val="006B06BF"/>
    <w:rsid w:val="006B0D2A"/>
    <w:rsid w:val="006C0B14"/>
    <w:rsid w:val="006C3280"/>
    <w:rsid w:val="006D1B94"/>
    <w:rsid w:val="006D3826"/>
    <w:rsid w:val="006D4A75"/>
    <w:rsid w:val="006D72A9"/>
    <w:rsid w:val="006D7680"/>
    <w:rsid w:val="006E0EA5"/>
    <w:rsid w:val="006E7F42"/>
    <w:rsid w:val="006F64F5"/>
    <w:rsid w:val="006F69E8"/>
    <w:rsid w:val="00701B9E"/>
    <w:rsid w:val="00705980"/>
    <w:rsid w:val="00712E8C"/>
    <w:rsid w:val="00715136"/>
    <w:rsid w:val="007166CB"/>
    <w:rsid w:val="00717011"/>
    <w:rsid w:val="00721347"/>
    <w:rsid w:val="00727867"/>
    <w:rsid w:val="00730CFA"/>
    <w:rsid w:val="00730DFD"/>
    <w:rsid w:val="00732254"/>
    <w:rsid w:val="00744DF2"/>
    <w:rsid w:val="00745BD9"/>
    <w:rsid w:val="00746BBB"/>
    <w:rsid w:val="00747D87"/>
    <w:rsid w:val="00752599"/>
    <w:rsid w:val="007526D7"/>
    <w:rsid w:val="007533FF"/>
    <w:rsid w:val="00754FB5"/>
    <w:rsid w:val="007567EA"/>
    <w:rsid w:val="007663E8"/>
    <w:rsid w:val="0077526E"/>
    <w:rsid w:val="00785561"/>
    <w:rsid w:val="00795390"/>
    <w:rsid w:val="007A62D0"/>
    <w:rsid w:val="007A6A45"/>
    <w:rsid w:val="007B25C0"/>
    <w:rsid w:val="007B3854"/>
    <w:rsid w:val="007B3CA8"/>
    <w:rsid w:val="007B3CAD"/>
    <w:rsid w:val="007B3DF0"/>
    <w:rsid w:val="007C3D5C"/>
    <w:rsid w:val="007C66C0"/>
    <w:rsid w:val="007D0071"/>
    <w:rsid w:val="007D086B"/>
    <w:rsid w:val="007D3C37"/>
    <w:rsid w:val="007D5C4A"/>
    <w:rsid w:val="007F0914"/>
    <w:rsid w:val="007F5822"/>
    <w:rsid w:val="007F7819"/>
    <w:rsid w:val="008038CB"/>
    <w:rsid w:val="00805850"/>
    <w:rsid w:val="0080702F"/>
    <w:rsid w:val="008218FE"/>
    <w:rsid w:val="008232FD"/>
    <w:rsid w:val="00825827"/>
    <w:rsid w:val="00837EDA"/>
    <w:rsid w:val="00842B2F"/>
    <w:rsid w:val="00847B9D"/>
    <w:rsid w:val="00850661"/>
    <w:rsid w:val="0085638D"/>
    <w:rsid w:val="00860FE7"/>
    <w:rsid w:val="00865583"/>
    <w:rsid w:val="00865FCD"/>
    <w:rsid w:val="008667AF"/>
    <w:rsid w:val="00867B3A"/>
    <w:rsid w:val="008720E1"/>
    <w:rsid w:val="0087401F"/>
    <w:rsid w:val="00877B72"/>
    <w:rsid w:val="00884341"/>
    <w:rsid w:val="00890812"/>
    <w:rsid w:val="00897F10"/>
    <w:rsid w:val="008A158A"/>
    <w:rsid w:val="008A1ED7"/>
    <w:rsid w:val="008A5168"/>
    <w:rsid w:val="008A5A9F"/>
    <w:rsid w:val="008B4E8A"/>
    <w:rsid w:val="008B5848"/>
    <w:rsid w:val="008D111A"/>
    <w:rsid w:val="008F0924"/>
    <w:rsid w:val="008F0A0F"/>
    <w:rsid w:val="008F396E"/>
    <w:rsid w:val="008F7BE7"/>
    <w:rsid w:val="009050E1"/>
    <w:rsid w:val="00910519"/>
    <w:rsid w:val="0091152B"/>
    <w:rsid w:val="0091507E"/>
    <w:rsid w:val="009270F1"/>
    <w:rsid w:val="00943C73"/>
    <w:rsid w:val="00945C67"/>
    <w:rsid w:val="0095017F"/>
    <w:rsid w:val="009644C1"/>
    <w:rsid w:val="009751DB"/>
    <w:rsid w:val="00977A4B"/>
    <w:rsid w:val="009807A6"/>
    <w:rsid w:val="0098251D"/>
    <w:rsid w:val="009912DC"/>
    <w:rsid w:val="009A0BCA"/>
    <w:rsid w:val="009A379C"/>
    <w:rsid w:val="009B2CE1"/>
    <w:rsid w:val="009C0AC9"/>
    <w:rsid w:val="009C185E"/>
    <w:rsid w:val="009C40F1"/>
    <w:rsid w:val="009C4A8C"/>
    <w:rsid w:val="009C66BB"/>
    <w:rsid w:val="009C7418"/>
    <w:rsid w:val="009D3C6A"/>
    <w:rsid w:val="009D4AFE"/>
    <w:rsid w:val="009E445C"/>
    <w:rsid w:val="009E5FD8"/>
    <w:rsid w:val="009E62C0"/>
    <w:rsid w:val="009E733B"/>
    <w:rsid w:val="009F2A07"/>
    <w:rsid w:val="009F3539"/>
    <w:rsid w:val="00A216B0"/>
    <w:rsid w:val="00A218F4"/>
    <w:rsid w:val="00A24C61"/>
    <w:rsid w:val="00A2763B"/>
    <w:rsid w:val="00A3091A"/>
    <w:rsid w:val="00A31C5A"/>
    <w:rsid w:val="00A34AF0"/>
    <w:rsid w:val="00A37B2E"/>
    <w:rsid w:val="00A4182E"/>
    <w:rsid w:val="00A44410"/>
    <w:rsid w:val="00A46409"/>
    <w:rsid w:val="00A5052C"/>
    <w:rsid w:val="00A611BA"/>
    <w:rsid w:val="00A61DBD"/>
    <w:rsid w:val="00A6540D"/>
    <w:rsid w:val="00A74B44"/>
    <w:rsid w:val="00A80F8F"/>
    <w:rsid w:val="00A8248C"/>
    <w:rsid w:val="00A83E18"/>
    <w:rsid w:val="00A859EA"/>
    <w:rsid w:val="00A90E3C"/>
    <w:rsid w:val="00A93915"/>
    <w:rsid w:val="00A94319"/>
    <w:rsid w:val="00A94335"/>
    <w:rsid w:val="00A96A3C"/>
    <w:rsid w:val="00A9734B"/>
    <w:rsid w:val="00AA1E1B"/>
    <w:rsid w:val="00AA33C1"/>
    <w:rsid w:val="00AA5555"/>
    <w:rsid w:val="00AB608E"/>
    <w:rsid w:val="00AB7E9C"/>
    <w:rsid w:val="00AC0065"/>
    <w:rsid w:val="00AC52B7"/>
    <w:rsid w:val="00AC684E"/>
    <w:rsid w:val="00AC76F7"/>
    <w:rsid w:val="00AC77FA"/>
    <w:rsid w:val="00AD4683"/>
    <w:rsid w:val="00AD6E4A"/>
    <w:rsid w:val="00AE1A66"/>
    <w:rsid w:val="00AF0B5E"/>
    <w:rsid w:val="00B04429"/>
    <w:rsid w:val="00B11031"/>
    <w:rsid w:val="00B11693"/>
    <w:rsid w:val="00B1244F"/>
    <w:rsid w:val="00B13EFC"/>
    <w:rsid w:val="00B1596E"/>
    <w:rsid w:val="00B21EFD"/>
    <w:rsid w:val="00B227D9"/>
    <w:rsid w:val="00B26678"/>
    <w:rsid w:val="00B47CB3"/>
    <w:rsid w:val="00B50F21"/>
    <w:rsid w:val="00B56B5A"/>
    <w:rsid w:val="00B65629"/>
    <w:rsid w:val="00B6732B"/>
    <w:rsid w:val="00B67CB2"/>
    <w:rsid w:val="00B742AB"/>
    <w:rsid w:val="00B7522C"/>
    <w:rsid w:val="00B75C8D"/>
    <w:rsid w:val="00B76DFD"/>
    <w:rsid w:val="00B83BDF"/>
    <w:rsid w:val="00B91970"/>
    <w:rsid w:val="00B94E15"/>
    <w:rsid w:val="00BA1D58"/>
    <w:rsid w:val="00BA38E8"/>
    <w:rsid w:val="00BB4A00"/>
    <w:rsid w:val="00BB4FE0"/>
    <w:rsid w:val="00BB52AE"/>
    <w:rsid w:val="00BC2060"/>
    <w:rsid w:val="00BC5FE6"/>
    <w:rsid w:val="00BD407F"/>
    <w:rsid w:val="00BD633D"/>
    <w:rsid w:val="00BE2AA1"/>
    <w:rsid w:val="00BE391D"/>
    <w:rsid w:val="00BF2333"/>
    <w:rsid w:val="00BF3EF9"/>
    <w:rsid w:val="00BF53C4"/>
    <w:rsid w:val="00BF6064"/>
    <w:rsid w:val="00BF6893"/>
    <w:rsid w:val="00C005A4"/>
    <w:rsid w:val="00C02D15"/>
    <w:rsid w:val="00C03FD7"/>
    <w:rsid w:val="00C075D8"/>
    <w:rsid w:val="00C1261E"/>
    <w:rsid w:val="00C312A5"/>
    <w:rsid w:val="00C32DE5"/>
    <w:rsid w:val="00C34CCA"/>
    <w:rsid w:val="00C36855"/>
    <w:rsid w:val="00C4376A"/>
    <w:rsid w:val="00C46585"/>
    <w:rsid w:val="00C505F0"/>
    <w:rsid w:val="00C5675E"/>
    <w:rsid w:val="00C56FD6"/>
    <w:rsid w:val="00C772E9"/>
    <w:rsid w:val="00C820E2"/>
    <w:rsid w:val="00C856BC"/>
    <w:rsid w:val="00C868EF"/>
    <w:rsid w:val="00C902E6"/>
    <w:rsid w:val="00C9064E"/>
    <w:rsid w:val="00C92105"/>
    <w:rsid w:val="00C922E1"/>
    <w:rsid w:val="00C9558A"/>
    <w:rsid w:val="00CA45C9"/>
    <w:rsid w:val="00CA4735"/>
    <w:rsid w:val="00CA5FC7"/>
    <w:rsid w:val="00CB2FA0"/>
    <w:rsid w:val="00CB4C8B"/>
    <w:rsid w:val="00CB5B12"/>
    <w:rsid w:val="00CB5E18"/>
    <w:rsid w:val="00CB6190"/>
    <w:rsid w:val="00CC070E"/>
    <w:rsid w:val="00CC3FE3"/>
    <w:rsid w:val="00CD064C"/>
    <w:rsid w:val="00CD0ABD"/>
    <w:rsid w:val="00CD1936"/>
    <w:rsid w:val="00CD5885"/>
    <w:rsid w:val="00CE156C"/>
    <w:rsid w:val="00D00ED2"/>
    <w:rsid w:val="00D016F0"/>
    <w:rsid w:val="00D03F94"/>
    <w:rsid w:val="00D04C0A"/>
    <w:rsid w:val="00D051FE"/>
    <w:rsid w:val="00D108DF"/>
    <w:rsid w:val="00D1650C"/>
    <w:rsid w:val="00D21049"/>
    <w:rsid w:val="00D224C7"/>
    <w:rsid w:val="00D25D4D"/>
    <w:rsid w:val="00D3108A"/>
    <w:rsid w:val="00D35A69"/>
    <w:rsid w:val="00D41182"/>
    <w:rsid w:val="00D55156"/>
    <w:rsid w:val="00D578CB"/>
    <w:rsid w:val="00D6381A"/>
    <w:rsid w:val="00D74011"/>
    <w:rsid w:val="00D87DF8"/>
    <w:rsid w:val="00D96B81"/>
    <w:rsid w:val="00DB0391"/>
    <w:rsid w:val="00DB6F71"/>
    <w:rsid w:val="00DC111C"/>
    <w:rsid w:val="00DC1657"/>
    <w:rsid w:val="00DC78AF"/>
    <w:rsid w:val="00DD4649"/>
    <w:rsid w:val="00DD46A2"/>
    <w:rsid w:val="00DE357A"/>
    <w:rsid w:val="00DF3E84"/>
    <w:rsid w:val="00DF6170"/>
    <w:rsid w:val="00E05A7E"/>
    <w:rsid w:val="00E060C9"/>
    <w:rsid w:val="00E109FC"/>
    <w:rsid w:val="00E111B9"/>
    <w:rsid w:val="00E17634"/>
    <w:rsid w:val="00E24411"/>
    <w:rsid w:val="00E26D8E"/>
    <w:rsid w:val="00E30040"/>
    <w:rsid w:val="00E34ED2"/>
    <w:rsid w:val="00E377D3"/>
    <w:rsid w:val="00E45B29"/>
    <w:rsid w:val="00E51737"/>
    <w:rsid w:val="00E5187D"/>
    <w:rsid w:val="00E551AD"/>
    <w:rsid w:val="00E63181"/>
    <w:rsid w:val="00E71D15"/>
    <w:rsid w:val="00E7594B"/>
    <w:rsid w:val="00E80995"/>
    <w:rsid w:val="00E8782D"/>
    <w:rsid w:val="00E90C0C"/>
    <w:rsid w:val="00E92BD3"/>
    <w:rsid w:val="00E937F1"/>
    <w:rsid w:val="00E94D63"/>
    <w:rsid w:val="00E9536C"/>
    <w:rsid w:val="00EA1AED"/>
    <w:rsid w:val="00EA4683"/>
    <w:rsid w:val="00EA5E0A"/>
    <w:rsid w:val="00EB2159"/>
    <w:rsid w:val="00EB3245"/>
    <w:rsid w:val="00EB6A53"/>
    <w:rsid w:val="00EC2E13"/>
    <w:rsid w:val="00EC4C6C"/>
    <w:rsid w:val="00EC749C"/>
    <w:rsid w:val="00ED211B"/>
    <w:rsid w:val="00ED27C6"/>
    <w:rsid w:val="00ED5941"/>
    <w:rsid w:val="00ED7D7B"/>
    <w:rsid w:val="00EF0AAF"/>
    <w:rsid w:val="00F04BE9"/>
    <w:rsid w:val="00F112BB"/>
    <w:rsid w:val="00F12790"/>
    <w:rsid w:val="00F22313"/>
    <w:rsid w:val="00F23DCD"/>
    <w:rsid w:val="00F25983"/>
    <w:rsid w:val="00F269C4"/>
    <w:rsid w:val="00F31053"/>
    <w:rsid w:val="00F40B90"/>
    <w:rsid w:val="00F4310B"/>
    <w:rsid w:val="00F44F93"/>
    <w:rsid w:val="00F46375"/>
    <w:rsid w:val="00F5193B"/>
    <w:rsid w:val="00F53937"/>
    <w:rsid w:val="00F5567D"/>
    <w:rsid w:val="00F60A2B"/>
    <w:rsid w:val="00F672AE"/>
    <w:rsid w:val="00F72B76"/>
    <w:rsid w:val="00F744D8"/>
    <w:rsid w:val="00F82199"/>
    <w:rsid w:val="00F82385"/>
    <w:rsid w:val="00F946B4"/>
    <w:rsid w:val="00FA08EB"/>
    <w:rsid w:val="00FA3055"/>
    <w:rsid w:val="00FA358D"/>
    <w:rsid w:val="00FA7064"/>
    <w:rsid w:val="00FB4827"/>
    <w:rsid w:val="00FB4CED"/>
    <w:rsid w:val="00FB5149"/>
    <w:rsid w:val="00FB61CA"/>
    <w:rsid w:val="00FC0C33"/>
    <w:rsid w:val="00FC771A"/>
    <w:rsid w:val="00FD18C0"/>
    <w:rsid w:val="00FD3D31"/>
    <w:rsid w:val="00FD7A2D"/>
    <w:rsid w:val="00FD7BA7"/>
    <w:rsid w:val="00FE11ED"/>
    <w:rsid w:val="00FE4F06"/>
    <w:rsid w:val="00FF1CBE"/>
    <w:rsid w:val="00FF46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A66A0"/>
    <w:pPr>
      <w:suppressAutoHyphens/>
    </w:pPr>
    <w:rPr>
      <w:sz w:val="24"/>
      <w:szCs w:val="24"/>
      <w:lang w:eastAsia="ar-SA"/>
    </w:rPr>
  </w:style>
  <w:style w:type="paragraph" w:styleId="1">
    <w:name w:val="heading 1"/>
    <w:basedOn w:val="a0"/>
    <w:qFormat/>
    <w:rsid w:val="00A3091A"/>
    <w:pPr>
      <w:suppressAutoHyphens w:val="0"/>
      <w:spacing w:before="100" w:beforeAutospacing="1" w:after="100" w:afterAutospacing="1"/>
      <w:outlineLvl w:val="0"/>
    </w:pPr>
    <w:rPr>
      <w:b/>
      <w:bCs/>
      <w:kern w:val="36"/>
      <w:sz w:val="48"/>
      <w:szCs w:val="48"/>
      <w:lang w:eastAsia="ru-RU"/>
    </w:rPr>
  </w:style>
  <w:style w:type="paragraph" w:styleId="2">
    <w:name w:val="heading 2"/>
    <w:basedOn w:val="a0"/>
    <w:next w:val="a0"/>
    <w:qFormat/>
    <w:rsid w:val="002969CA"/>
    <w:pPr>
      <w:keepNext/>
      <w:spacing w:before="240" w:after="60"/>
      <w:outlineLvl w:val="1"/>
    </w:pPr>
    <w:rPr>
      <w:rFonts w:ascii="Arial" w:hAnsi="Arial" w:cs="Arial"/>
      <w:b/>
      <w:bCs/>
      <w:i/>
      <w:iCs/>
      <w:sz w:val="28"/>
      <w:szCs w:val="28"/>
    </w:rPr>
  </w:style>
  <w:style w:type="paragraph" w:styleId="3">
    <w:name w:val="heading 3"/>
    <w:basedOn w:val="a0"/>
    <w:next w:val="a0"/>
    <w:link w:val="30"/>
    <w:qFormat/>
    <w:rsid w:val="00584281"/>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bsatz-Standardschriftart">
    <w:name w:val="Absatz-Standardschriftart"/>
    <w:rsid w:val="00DF6170"/>
  </w:style>
  <w:style w:type="character" w:customStyle="1" w:styleId="WW-Absatz-Standardschriftart">
    <w:name w:val="WW-Absatz-Standardschriftart"/>
    <w:rsid w:val="00DF6170"/>
  </w:style>
  <w:style w:type="character" w:customStyle="1" w:styleId="WW-Absatz-Standardschriftart1">
    <w:name w:val="WW-Absatz-Standardschriftart1"/>
    <w:rsid w:val="00DF6170"/>
  </w:style>
  <w:style w:type="character" w:customStyle="1" w:styleId="WW-Absatz-Standardschriftart11">
    <w:name w:val="WW-Absatz-Standardschriftart11"/>
    <w:rsid w:val="00DF6170"/>
  </w:style>
  <w:style w:type="character" w:customStyle="1" w:styleId="WW-Absatz-Standardschriftart111">
    <w:name w:val="WW-Absatz-Standardschriftart111"/>
    <w:rsid w:val="00DF6170"/>
  </w:style>
  <w:style w:type="character" w:customStyle="1" w:styleId="WW-Absatz-Standardschriftart1111">
    <w:name w:val="WW-Absatz-Standardschriftart1111"/>
    <w:rsid w:val="00DF6170"/>
  </w:style>
  <w:style w:type="character" w:customStyle="1" w:styleId="10">
    <w:name w:val="Основной шрифт абзаца1"/>
    <w:rsid w:val="00DF6170"/>
  </w:style>
  <w:style w:type="paragraph" w:customStyle="1" w:styleId="a4">
    <w:name w:val="Заголовок"/>
    <w:basedOn w:val="a0"/>
    <w:next w:val="a5"/>
    <w:rsid w:val="00DF6170"/>
    <w:pPr>
      <w:keepNext/>
      <w:spacing w:before="240" w:after="120"/>
    </w:pPr>
    <w:rPr>
      <w:rFonts w:ascii="Arial" w:eastAsia="Lucida Sans Unicode" w:hAnsi="Arial" w:cs="Tahoma"/>
      <w:sz w:val="28"/>
      <w:szCs w:val="28"/>
    </w:rPr>
  </w:style>
  <w:style w:type="paragraph" w:styleId="a5">
    <w:name w:val="Body Text"/>
    <w:basedOn w:val="a0"/>
    <w:rsid w:val="00DF6170"/>
    <w:pPr>
      <w:spacing w:after="120"/>
    </w:pPr>
  </w:style>
  <w:style w:type="paragraph" w:styleId="a6">
    <w:name w:val="List"/>
    <w:basedOn w:val="a5"/>
    <w:rsid w:val="00DF6170"/>
    <w:rPr>
      <w:rFonts w:ascii="Arial" w:hAnsi="Arial" w:cs="Tahoma"/>
    </w:rPr>
  </w:style>
  <w:style w:type="paragraph" w:customStyle="1" w:styleId="11">
    <w:name w:val="Название1"/>
    <w:basedOn w:val="a0"/>
    <w:rsid w:val="00DF6170"/>
    <w:pPr>
      <w:suppressLineNumbers/>
      <w:spacing w:before="120" w:after="120"/>
    </w:pPr>
    <w:rPr>
      <w:rFonts w:ascii="Arial" w:hAnsi="Arial" w:cs="Tahoma"/>
      <w:i/>
      <w:iCs/>
      <w:sz w:val="20"/>
    </w:rPr>
  </w:style>
  <w:style w:type="paragraph" w:customStyle="1" w:styleId="12">
    <w:name w:val="Указатель1"/>
    <w:basedOn w:val="a0"/>
    <w:rsid w:val="00DF6170"/>
    <w:pPr>
      <w:suppressLineNumbers/>
    </w:pPr>
    <w:rPr>
      <w:rFonts w:ascii="Arial" w:hAnsi="Arial" w:cs="Tahoma"/>
    </w:rPr>
  </w:style>
  <w:style w:type="paragraph" w:styleId="a7">
    <w:name w:val="footer"/>
    <w:basedOn w:val="a0"/>
    <w:link w:val="a8"/>
    <w:rsid w:val="00DF6170"/>
    <w:pPr>
      <w:tabs>
        <w:tab w:val="center" w:pos="4153"/>
        <w:tab w:val="right" w:pos="8306"/>
      </w:tabs>
    </w:pPr>
  </w:style>
  <w:style w:type="paragraph" w:customStyle="1" w:styleId="a9">
    <w:name w:val="Содержимое таблицы"/>
    <w:basedOn w:val="a0"/>
    <w:rsid w:val="00DF6170"/>
    <w:pPr>
      <w:suppressLineNumbers/>
    </w:pPr>
  </w:style>
  <w:style w:type="paragraph" w:customStyle="1" w:styleId="aa">
    <w:name w:val="Заголовок таблицы"/>
    <w:basedOn w:val="a9"/>
    <w:rsid w:val="00DF6170"/>
    <w:pPr>
      <w:jc w:val="center"/>
    </w:pPr>
    <w:rPr>
      <w:b/>
      <w:bCs/>
    </w:rPr>
  </w:style>
  <w:style w:type="paragraph" w:styleId="ab">
    <w:name w:val="Balloon Text"/>
    <w:basedOn w:val="a0"/>
    <w:semiHidden/>
    <w:rsid w:val="00182704"/>
    <w:rPr>
      <w:rFonts w:ascii="Tahoma" w:hAnsi="Tahoma" w:cs="Tahoma"/>
      <w:sz w:val="16"/>
      <w:szCs w:val="16"/>
    </w:rPr>
  </w:style>
  <w:style w:type="character" w:styleId="ac">
    <w:name w:val="page number"/>
    <w:basedOn w:val="a1"/>
    <w:rsid w:val="000A732C"/>
  </w:style>
  <w:style w:type="paragraph" w:styleId="ad">
    <w:name w:val="header"/>
    <w:basedOn w:val="a0"/>
    <w:rsid w:val="000A732C"/>
    <w:pPr>
      <w:tabs>
        <w:tab w:val="center" w:pos="4677"/>
        <w:tab w:val="right" w:pos="9355"/>
      </w:tabs>
    </w:pPr>
  </w:style>
  <w:style w:type="paragraph" w:customStyle="1" w:styleId="13">
    <w:name w:val="Основной текст1"/>
    <w:basedOn w:val="a0"/>
    <w:link w:val="ae"/>
    <w:rsid w:val="00FB61CA"/>
    <w:pPr>
      <w:widowControl w:val="0"/>
      <w:shd w:val="clear" w:color="auto" w:fill="FFFFFF"/>
      <w:suppressAutoHyphens w:val="0"/>
      <w:spacing w:before="240" w:line="298" w:lineRule="exact"/>
      <w:ind w:hanging="340"/>
    </w:pPr>
    <w:rPr>
      <w:sz w:val="20"/>
      <w:szCs w:val="20"/>
      <w:lang w:eastAsia="ru-RU"/>
    </w:rPr>
  </w:style>
  <w:style w:type="character" w:customStyle="1" w:styleId="ae">
    <w:name w:val="Основной текст_"/>
    <w:link w:val="13"/>
    <w:rsid w:val="00C9558A"/>
    <w:rPr>
      <w:lang w:val="ru-RU" w:eastAsia="ru-RU" w:bidi="ar-SA"/>
    </w:rPr>
  </w:style>
  <w:style w:type="paragraph" w:styleId="af">
    <w:name w:val="List Paragraph"/>
    <w:basedOn w:val="a0"/>
    <w:qFormat/>
    <w:rsid w:val="00C9558A"/>
    <w:pPr>
      <w:suppressAutoHyphens w:val="0"/>
      <w:ind w:left="720"/>
      <w:contextualSpacing/>
    </w:pPr>
    <w:rPr>
      <w:lang w:eastAsia="ru-RU"/>
    </w:rPr>
  </w:style>
  <w:style w:type="paragraph" w:styleId="af0">
    <w:name w:val="Body Text Indent"/>
    <w:basedOn w:val="a0"/>
    <w:link w:val="af1"/>
    <w:rsid w:val="00D3108A"/>
    <w:pPr>
      <w:suppressAutoHyphens w:val="0"/>
      <w:autoSpaceDE w:val="0"/>
      <w:autoSpaceDN w:val="0"/>
      <w:adjustRightInd w:val="0"/>
      <w:ind w:firstLine="567"/>
    </w:pPr>
    <w:rPr>
      <w:lang w:eastAsia="ru-RU"/>
    </w:rPr>
  </w:style>
  <w:style w:type="character" w:customStyle="1" w:styleId="af1">
    <w:name w:val="Основной текст с отступом Знак"/>
    <w:link w:val="af0"/>
    <w:rsid w:val="00D3108A"/>
    <w:rPr>
      <w:sz w:val="24"/>
      <w:szCs w:val="24"/>
      <w:lang w:val="ru-RU" w:eastAsia="ru-RU" w:bidi="ar-SA"/>
    </w:rPr>
  </w:style>
  <w:style w:type="character" w:customStyle="1" w:styleId="a8">
    <w:name w:val="Нижний колонтитул Знак"/>
    <w:link w:val="a7"/>
    <w:rsid w:val="0098251D"/>
    <w:rPr>
      <w:sz w:val="24"/>
      <w:szCs w:val="24"/>
      <w:lang w:val="ru-RU" w:eastAsia="ar-SA" w:bidi="ar-SA"/>
    </w:rPr>
  </w:style>
  <w:style w:type="character" w:customStyle="1" w:styleId="4">
    <w:name w:val="Основной текст (4)_"/>
    <w:basedOn w:val="a1"/>
    <w:link w:val="40"/>
    <w:rsid w:val="00EA1AED"/>
    <w:rPr>
      <w:b/>
      <w:bCs/>
      <w:shd w:val="clear" w:color="auto" w:fill="FFFFFF"/>
    </w:rPr>
  </w:style>
  <w:style w:type="paragraph" w:customStyle="1" w:styleId="40">
    <w:name w:val="Основной текст (4)"/>
    <w:basedOn w:val="a0"/>
    <w:link w:val="4"/>
    <w:rsid w:val="00EA1AED"/>
    <w:pPr>
      <w:widowControl w:val="0"/>
      <w:shd w:val="clear" w:color="auto" w:fill="FFFFFF"/>
      <w:suppressAutoHyphens w:val="0"/>
      <w:spacing w:before="240" w:after="300" w:line="240" w:lineRule="atLeast"/>
    </w:pPr>
    <w:rPr>
      <w:b/>
      <w:bCs/>
      <w:sz w:val="20"/>
      <w:szCs w:val="20"/>
      <w:lang w:eastAsia="ru-RU"/>
    </w:rPr>
  </w:style>
  <w:style w:type="character" w:customStyle="1" w:styleId="30">
    <w:name w:val="Заголовок 3 Знак"/>
    <w:basedOn w:val="a1"/>
    <w:link w:val="3"/>
    <w:rsid w:val="00584281"/>
    <w:rPr>
      <w:rFonts w:ascii="Cambria" w:eastAsia="Times New Roman" w:hAnsi="Cambria" w:cs="Times New Roman"/>
      <w:b/>
      <w:bCs/>
      <w:sz w:val="26"/>
      <w:szCs w:val="26"/>
      <w:lang w:eastAsia="ar-SA"/>
    </w:rPr>
  </w:style>
  <w:style w:type="character" w:styleId="af2">
    <w:name w:val="Hyperlink"/>
    <w:basedOn w:val="a1"/>
    <w:uiPriority w:val="99"/>
    <w:unhideWhenUsed/>
    <w:rsid w:val="00584281"/>
    <w:rPr>
      <w:color w:val="0084C4"/>
      <w:u w:val="single"/>
    </w:rPr>
  </w:style>
  <w:style w:type="character" w:customStyle="1" w:styleId="20">
    <w:name w:val="Основной текст (2)_"/>
    <w:basedOn w:val="a1"/>
    <w:link w:val="21"/>
    <w:rsid w:val="000A556B"/>
    <w:rPr>
      <w:sz w:val="22"/>
      <w:szCs w:val="22"/>
      <w:shd w:val="clear" w:color="auto" w:fill="FFFFFF"/>
    </w:rPr>
  </w:style>
  <w:style w:type="paragraph" w:customStyle="1" w:styleId="21">
    <w:name w:val="Основной текст (2)1"/>
    <w:basedOn w:val="a0"/>
    <w:link w:val="20"/>
    <w:rsid w:val="000A556B"/>
    <w:pPr>
      <w:widowControl w:val="0"/>
      <w:shd w:val="clear" w:color="auto" w:fill="FFFFFF"/>
      <w:suppressAutoHyphens w:val="0"/>
      <w:spacing w:after="300" w:line="240" w:lineRule="atLeast"/>
      <w:jc w:val="both"/>
    </w:pPr>
    <w:rPr>
      <w:sz w:val="22"/>
      <w:szCs w:val="22"/>
      <w:lang w:eastAsia="ru-RU"/>
    </w:rPr>
  </w:style>
  <w:style w:type="paragraph" w:customStyle="1" w:styleId="af3">
    <w:name w:val="Знак Знак Знак Знак"/>
    <w:basedOn w:val="a0"/>
    <w:rsid w:val="00E060C9"/>
    <w:pPr>
      <w:suppressAutoHyphens w:val="0"/>
      <w:spacing w:before="100" w:beforeAutospacing="1" w:after="100" w:afterAutospacing="1"/>
    </w:pPr>
    <w:rPr>
      <w:rFonts w:ascii="Tahoma" w:hAnsi="Tahom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3812AF"/>
    <w:pPr>
      <w:suppressAutoHyphens w:val="0"/>
    </w:pPr>
    <w:rPr>
      <w:sz w:val="20"/>
      <w:szCs w:val="20"/>
      <w:lang w:val="en-US" w:eastAsia="en-US"/>
    </w:rPr>
  </w:style>
  <w:style w:type="paragraph" w:customStyle="1" w:styleId="a">
    <w:name w:val="Подподподпункт"/>
    <w:basedOn w:val="a0"/>
    <w:rsid w:val="00BE2AA1"/>
    <w:pPr>
      <w:numPr>
        <w:ilvl w:val="4"/>
        <w:numId w:val="16"/>
      </w:numPr>
      <w:tabs>
        <w:tab w:val="left" w:pos="1701"/>
      </w:tabs>
      <w:suppressAutoHyphens w:val="0"/>
      <w:snapToGrid w:val="0"/>
      <w:spacing w:line="360" w:lineRule="auto"/>
      <w:jc w:val="both"/>
    </w:pPr>
    <w:rPr>
      <w:sz w:val="28"/>
      <w:szCs w:val="20"/>
      <w:lang w:eastAsia="ru-RU"/>
    </w:rPr>
  </w:style>
</w:styles>
</file>

<file path=word/webSettings.xml><?xml version="1.0" encoding="utf-8"?>
<w:webSettings xmlns:r="http://schemas.openxmlformats.org/officeDocument/2006/relationships" xmlns:w="http://schemas.openxmlformats.org/wordprocessingml/2006/main">
  <w:divs>
    <w:div w:id="121461400">
      <w:bodyDiv w:val="1"/>
      <w:marLeft w:val="0"/>
      <w:marRight w:val="0"/>
      <w:marTop w:val="0"/>
      <w:marBottom w:val="0"/>
      <w:divBdr>
        <w:top w:val="none" w:sz="0" w:space="0" w:color="auto"/>
        <w:left w:val="none" w:sz="0" w:space="0" w:color="auto"/>
        <w:bottom w:val="none" w:sz="0" w:space="0" w:color="auto"/>
        <w:right w:val="none" w:sz="0" w:space="0" w:color="auto"/>
      </w:divBdr>
    </w:div>
    <w:div w:id="183833149">
      <w:bodyDiv w:val="1"/>
      <w:marLeft w:val="0"/>
      <w:marRight w:val="0"/>
      <w:marTop w:val="0"/>
      <w:marBottom w:val="0"/>
      <w:divBdr>
        <w:top w:val="none" w:sz="0" w:space="0" w:color="auto"/>
        <w:left w:val="none" w:sz="0" w:space="0" w:color="auto"/>
        <w:bottom w:val="none" w:sz="0" w:space="0" w:color="auto"/>
        <w:right w:val="none" w:sz="0" w:space="0" w:color="auto"/>
      </w:divBdr>
    </w:div>
    <w:div w:id="444084175">
      <w:bodyDiv w:val="1"/>
      <w:marLeft w:val="0"/>
      <w:marRight w:val="0"/>
      <w:marTop w:val="0"/>
      <w:marBottom w:val="0"/>
      <w:divBdr>
        <w:top w:val="none" w:sz="0" w:space="0" w:color="auto"/>
        <w:left w:val="none" w:sz="0" w:space="0" w:color="auto"/>
        <w:bottom w:val="none" w:sz="0" w:space="0" w:color="auto"/>
        <w:right w:val="none" w:sz="0" w:space="0" w:color="auto"/>
      </w:divBdr>
    </w:div>
    <w:div w:id="738751549">
      <w:bodyDiv w:val="1"/>
      <w:marLeft w:val="0"/>
      <w:marRight w:val="0"/>
      <w:marTop w:val="0"/>
      <w:marBottom w:val="0"/>
      <w:divBdr>
        <w:top w:val="none" w:sz="0" w:space="0" w:color="auto"/>
        <w:left w:val="none" w:sz="0" w:space="0" w:color="auto"/>
        <w:bottom w:val="none" w:sz="0" w:space="0" w:color="auto"/>
        <w:right w:val="none" w:sz="0" w:space="0" w:color="auto"/>
      </w:divBdr>
    </w:div>
    <w:div w:id="799031294">
      <w:bodyDiv w:val="1"/>
      <w:marLeft w:val="0"/>
      <w:marRight w:val="0"/>
      <w:marTop w:val="0"/>
      <w:marBottom w:val="0"/>
      <w:divBdr>
        <w:top w:val="none" w:sz="0" w:space="0" w:color="auto"/>
        <w:left w:val="none" w:sz="0" w:space="0" w:color="auto"/>
        <w:bottom w:val="none" w:sz="0" w:space="0" w:color="auto"/>
        <w:right w:val="none" w:sz="0" w:space="0" w:color="auto"/>
      </w:divBdr>
    </w:div>
    <w:div w:id="879048535">
      <w:bodyDiv w:val="1"/>
      <w:marLeft w:val="0"/>
      <w:marRight w:val="0"/>
      <w:marTop w:val="0"/>
      <w:marBottom w:val="0"/>
      <w:divBdr>
        <w:top w:val="none" w:sz="0" w:space="0" w:color="auto"/>
        <w:left w:val="none" w:sz="0" w:space="0" w:color="auto"/>
        <w:bottom w:val="none" w:sz="0" w:space="0" w:color="auto"/>
        <w:right w:val="none" w:sz="0" w:space="0" w:color="auto"/>
      </w:divBdr>
    </w:div>
    <w:div w:id="1165171277">
      <w:bodyDiv w:val="1"/>
      <w:marLeft w:val="0"/>
      <w:marRight w:val="0"/>
      <w:marTop w:val="0"/>
      <w:marBottom w:val="0"/>
      <w:divBdr>
        <w:top w:val="none" w:sz="0" w:space="0" w:color="auto"/>
        <w:left w:val="none" w:sz="0" w:space="0" w:color="auto"/>
        <w:bottom w:val="none" w:sz="0" w:space="0" w:color="auto"/>
        <w:right w:val="none" w:sz="0" w:space="0" w:color="auto"/>
      </w:divBdr>
    </w:div>
    <w:div w:id="1276256000">
      <w:bodyDiv w:val="1"/>
      <w:marLeft w:val="0"/>
      <w:marRight w:val="0"/>
      <w:marTop w:val="0"/>
      <w:marBottom w:val="0"/>
      <w:divBdr>
        <w:top w:val="none" w:sz="0" w:space="0" w:color="auto"/>
        <w:left w:val="none" w:sz="0" w:space="0" w:color="auto"/>
        <w:bottom w:val="none" w:sz="0" w:space="0" w:color="auto"/>
        <w:right w:val="none" w:sz="0" w:space="0" w:color="auto"/>
      </w:divBdr>
    </w:div>
    <w:div w:id="1366447763">
      <w:bodyDiv w:val="1"/>
      <w:marLeft w:val="0"/>
      <w:marRight w:val="0"/>
      <w:marTop w:val="0"/>
      <w:marBottom w:val="0"/>
      <w:divBdr>
        <w:top w:val="none" w:sz="0" w:space="0" w:color="auto"/>
        <w:left w:val="none" w:sz="0" w:space="0" w:color="auto"/>
        <w:bottom w:val="none" w:sz="0" w:space="0" w:color="auto"/>
        <w:right w:val="none" w:sz="0" w:space="0" w:color="auto"/>
      </w:divBdr>
    </w:div>
    <w:div w:id="1393430164">
      <w:bodyDiv w:val="1"/>
      <w:marLeft w:val="0"/>
      <w:marRight w:val="0"/>
      <w:marTop w:val="0"/>
      <w:marBottom w:val="0"/>
      <w:divBdr>
        <w:top w:val="none" w:sz="0" w:space="0" w:color="auto"/>
        <w:left w:val="none" w:sz="0" w:space="0" w:color="auto"/>
        <w:bottom w:val="none" w:sz="0" w:space="0" w:color="auto"/>
        <w:right w:val="none" w:sz="0" w:space="0" w:color="auto"/>
      </w:divBdr>
      <w:divsChild>
        <w:div w:id="189344062">
          <w:marLeft w:val="0"/>
          <w:marRight w:val="0"/>
          <w:marTop w:val="0"/>
          <w:marBottom w:val="0"/>
          <w:divBdr>
            <w:top w:val="none" w:sz="0" w:space="0" w:color="auto"/>
            <w:left w:val="none" w:sz="0" w:space="0" w:color="auto"/>
            <w:bottom w:val="none" w:sz="0" w:space="0" w:color="auto"/>
            <w:right w:val="none" w:sz="0" w:space="0" w:color="auto"/>
          </w:divBdr>
          <w:divsChild>
            <w:div w:id="996105683">
              <w:marLeft w:val="0"/>
              <w:marRight w:val="0"/>
              <w:marTop w:val="250"/>
              <w:marBottom w:val="501"/>
              <w:divBdr>
                <w:top w:val="none" w:sz="0" w:space="0" w:color="auto"/>
                <w:left w:val="none" w:sz="0" w:space="0" w:color="auto"/>
                <w:bottom w:val="none" w:sz="0" w:space="0" w:color="auto"/>
                <w:right w:val="none" w:sz="0" w:space="0" w:color="auto"/>
              </w:divBdr>
              <w:divsChild>
                <w:div w:id="64443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958853">
      <w:bodyDiv w:val="1"/>
      <w:marLeft w:val="0"/>
      <w:marRight w:val="0"/>
      <w:marTop w:val="0"/>
      <w:marBottom w:val="0"/>
      <w:divBdr>
        <w:top w:val="none" w:sz="0" w:space="0" w:color="auto"/>
        <w:left w:val="none" w:sz="0" w:space="0" w:color="auto"/>
        <w:bottom w:val="none" w:sz="0" w:space="0" w:color="auto"/>
        <w:right w:val="none" w:sz="0" w:space="0" w:color="auto"/>
      </w:divBdr>
    </w:div>
    <w:div w:id="1928805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270</Words>
  <Characters>1545</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 Company</Company>
  <LinksUpToDate>false</LinksUpToDate>
  <CharactersWithSpaces>1812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Barbarickij</dc:creator>
  <cp:lastModifiedBy>dolgusheva</cp:lastModifiedBy>
  <cp:revision>6</cp:revision>
  <cp:lastPrinted>2016-08-25T06:52:00Z</cp:lastPrinted>
  <dcterms:created xsi:type="dcterms:W3CDTF">2016-08-09T05:01:00Z</dcterms:created>
  <dcterms:modified xsi:type="dcterms:W3CDTF">2016-08-25T06:52:00Z</dcterms:modified>
</cp:coreProperties>
</file>